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4270FD" w14:textId="77777777" w:rsidR="001D18A9" w:rsidRPr="001D18A9" w:rsidRDefault="001D18A9" w:rsidP="001D18A9">
      <w:pPr>
        <w:widowControl w:val="0"/>
        <w:jc w:val="center"/>
        <w:rPr>
          <w:rFonts w:ascii="Garamond" w:eastAsia="Times New Roman" w:hAnsi="Garamond" w:cs="Times New Roman"/>
          <w:b/>
          <w:snapToGrid w:val="0"/>
        </w:rPr>
      </w:pPr>
      <w:r w:rsidRPr="001D18A9">
        <w:rPr>
          <w:rFonts w:ascii="Garamond" w:eastAsia="Times New Roman" w:hAnsi="Garamond" w:cs="Times New Roman"/>
          <w:b/>
          <w:snapToGrid w:val="0"/>
        </w:rPr>
        <w:t>RFP # ASA-21-66603 BUSINESS PROPOSAL</w:t>
      </w:r>
    </w:p>
    <w:p w14:paraId="64F58BE0" w14:textId="77777777" w:rsidR="001D18A9" w:rsidRPr="001D18A9" w:rsidRDefault="001D18A9" w:rsidP="001D18A9">
      <w:pPr>
        <w:widowControl w:val="0"/>
        <w:jc w:val="center"/>
        <w:rPr>
          <w:rFonts w:ascii="Garamond" w:eastAsia="Times New Roman" w:hAnsi="Garamond" w:cs="Times New Roman"/>
          <w:b/>
          <w:snapToGrid w:val="0"/>
        </w:rPr>
      </w:pPr>
      <w:r w:rsidRPr="00AF66E6">
        <w:rPr>
          <w:rFonts w:ascii="Garamond" w:eastAsia="Times New Roman" w:hAnsi="Garamond" w:cs="Times New Roman"/>
          <w:b/>
          <w:snapToGrid w:val="0"/>
        </w:rPr>
        <w:t>ATTACHMENT E</w:t>
      </w:r>
    </w:p>
    <w:p w14:paraId="3B03F4C8" w14:textId="77777777" w:rsidR="001D18A9" w:rsidRPr="00572259" w:rsidRDefault="001D18A9" w:rsidP="00572259"/>
    <w:p w14:paraId="21D25F6B" w14:textId="77777777" w:rsidR="001D18A9" w:rsidRPr="001D18A9" w:rsidRDefault="001D18A9" w:rsidP="001D18A9">
      <w:pPr>
        <w:widowControl w:val="0"/>
        <w:rPr>
          <w:rFonts w:ascii="Garamond" w:eastAsia="Times New Roman" w:hAnsi="Garamond" w:cs="Times New Roman"/>
          <w:b/>
          <w:snapToGrid w:val="0"/>
        </w:rPr>
      </w:pPr>
      <w:r w:rsidRPr="001D18A9">
        <w:rPr>
          <w:rFonts w:ascii="Garamond" w:eastAsia="Times New Roman" w:hAnsi="Garamond" w:cs="Times New Roman"/>
          <w:b/>
          <w:snapToGrid w:val="0"/>
        </w:rPr>
        <w:t xml:space="preserve">Instructions:  Please provide answers in the shaded areas to all questions.  Reference all attachments in the shaded area.   </w:t>
      </w:r>
    </w:p>
    <w:p w14:paraId="1EA35FA5" w14:textId="77777777" w:rsidR="001D18A9" w:rsidRPr="00572259" w:rsidRDefault="001D18A9" w:rsidP="00572259"/>
    <w:p w14:paraId="7C98F343" w14:textId="77777777" w:rsidR="001D18A9" w:rsidRPr="001D18A9" w:rsidRDefault="001D18A9" w:rsidP="001D18A9">
      <w:pPr>
        <w:widowControl w:val="0"/>
        <w:rPr>
          <w:rFonts w:ascii="Garamond" w:eastAsia="Times New Roman" w:hAnsi="Garamond" w:cs="Times New Roman"/>
          <w:b/>
          <w:i/>
          <w:snapToGrid w:val="0"/>
        </w:rPr>
      </w:pPr>
      <w:r w:rsidRPr="001D18A9">
        <w:rPr>
          <w:rFonts w:ascii="Garamond" w:eastAsia="Times New Roman" w:hAnsi="Garamond" w:cs="Times New Roman"/>
          <w:b/>
          <w:i/>
          <w:snapToGrid w:val="0"/>
        </w:rPr>
        <w:t>Business Proposal</w:t>
      </w:r>
    </w:p>
    <w:p w14:paraId="12B945A2" w14:textId="77777777" w:rsidR="001D18A9" w:rsidRPr="00572259" w:rsidRDefault="001D18A9" w:rsidP="00572259"/>
    <w:p w14:paraId="68B107BB" w14:textId="77777777" w:rsidR="001D18A9" w:rsidRPr="001D18A9" w:rsidRDefault="001D18A9" w:rsidP="00C77FDE">
      <w:pPr>
        <w:widowControl w:val="0"/>
        <w:numPr>
          <w:ilvl w:val="2"/>
          <w:numId w:val="14"/>
        </w:numPr>
        <w:jc w:val="both"/>
        <w:rPr>
          <w:rFonts w:ascii="Garamond" w:eastAsia="Times New Roman" w:hAnsi="Garamond" w:cs="Times New Roman"/>
          <w:snapToGrid w:val="0"/>
        </w:rPr>
      </w:pPr>
      <w:r w:rsidRPr="00F96A60">
        <w:rPr>
          <w:rFonts w:ascii="Garamond" w:eastAsia="Times New Roman" w:hAnsi="Garamond" w:cs="Times New Roman"/>
          <w:b/>
          <w:snapToGrid w:val="0"/>
        </w:rPr>
        <w:t xml:space="preserve">General </w:t>
      </w:r>
      <w:r w:rsidRPr="00106BC0">
        <w:rPr>
          <w:rFonts w:ascii="Garamond" w:eastAsia="Times New Roman" w:hAnsi="Garamond" w:cs="Times New Roman"/>
          <w:b/>
          <w:snapToGrid w:val="0"/>
          <w:color w:val="FF0000"/>
        </w:rPr>
        <w:t xml:space="preserve">(optional) </w:t>
      </w:r>
      <w:r w:rsidRPr="001D18A9">
        <w:rPr>
          <w:rFonts w:ascii="Garamond" w:eastAsia="Times New Roman" w:hAnsi="Garamond" w:cs="Times New Roman"/>
          <w:b/>
          <w:snapToGrid w:val="0"/>
        </w:rPr>
        <w:t>-</w:t>
      </w:r>
      <w:r w:rsidRPr="001D18A9">
        <w:rPr>
          <w:rFonts w:ascii="Garamond" w:eastAsia="Times New Roman" w:hAnsi="Garamond" w:cs="Times New Roman"/>
          <w:snapToGrid w:val="0"/>
        </w:rPr>
        <w:t xml:space="preserve"> Please introduce or summarize any information the Respondent deems relevant or important to the State’s successful acquisition of the products and/or services requested in this RFP. </w:t>
      </w:r>
    </w:p>
    <w:p w14:paraId="6A826D65"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1D18A9" w14:paraId="31BAADF5" w14:textId="77777777" w:rsidTr="0012366B">
        <w:tc>
          <w:tcPr>
            <w:tcW w:w="8640" w:type="dxa"/>
            <w:shd w:val="clear" w:color="auto" w:fill="FFFF99"/>
          </w:tcPr>
          <w:p w14:paraId="5A690A82" w14:textId="3B4AAB0F" w:rsidR="001D18A9" w:rsidRPr="00681969" w:rsidRDefault="00EA3A5D" w:rsidP="00572259">
            <w:pPr>
              <w:pStyle w:val="BPBodyText-NoIndent"/>
            </w:pPr>
            <w:bookmarkStart w:id="0" w:name="_PRIVIA_COMMENT_378B0136_CB15_45B9_804D_"/>
            <w:bookmarkStart w:id="1" w:name="_PRIVIA_COMMENT_9F1F690F_8338_4950_B501_"/>
            <w:r w:rsidRPr="00B42E32">
              <w:t>I</w:t>
            </w:r>
            <w:r>
              <w:t>DEMIA</w:t>
            </w:r>
            <w:r w:rsidRPr="00B42E32">
              <w:t xml:space="preserve"> </w:t>
            </w:r>
            <w:r w:rsidR="00AF21CE" w:rsidRPr="00B42E32">
              <w:t xml:space="preserve">Identity &amp; Security USA LLC (IDEMIA USA) </w:t>
            </w:r>
            <w:r w:rsidR="00AF21CE">
              <w:t>has</w:t>
            </w:r>
            <w:r w:rsidR="003D5AE4">
              <w:t xml:space="preserve"> more than 10 years’</w:t>
            </w:r>
            <w:r w:rsidR="003D5AE4" w:rsidRPr="00342D6D">
              <w:t xml:space="preserve"> experience </w:t>
            </w:r>
            <w:r w:rsidR="003D5AE4">
              <w:t xml:space="preserve">partnering with the </w:t>
            </w:r>
            <w:r w:rsidR="00806A8F" w:rsidRPr="00806A8F">
              <w:t>Indiana Department of Administration</w:t>
            </w:r>
            <w:r w:rsidR="00806A8F">
              <w:t xml:space="preserve"> (</w:t>
            </w:r>
            <w:r w:rsidR="003D5AE4">
              <w:t>IDOA</w:t>
            </w:r>
            <w:r w:rsidR="00806A8F">
              <w:t>)</w:t>
            </w:r>
            <w:r w:rsidR="003D5AE4">
              <w:t xml:space="preserve"> for electronic fingerprint services</w:t>
            </w:r>
            <w:bookmarkEnd w:id="0"/>
            <w:r w:rsidR="00C87B71">
              <w:t xml:space="preserve">. We are </w:t>
            </w:r>
            <w:r w:rsidR="00436962" w:rsidRPr="00E212DD">
              <w:t>the leading U.S. provider of identity solutions designed to simplify, protect, and secure the lives of the American people.</w:t>
            </w:r>
          </w:p>
          <w:bookmarkEnd w:id="1"/>
          <w:p w14:paraId="0AC4F891" w14:textId="03E80A53" w:rsidR="00436962" w:rsidRPr="00436962" w:rsidRDefault="0025133A" w:rsidP="00572259">
            <w:pPr>
              <w:pStyle w:val="BPBodyText-NoIndent"/>
            </w:pPr>
            <w:r w:rsidRPr="00767C60">
              <w:rPr>
                <w:noProof/>
              </w:rPr>
              <mc:AlternateContent>
                <mc:Choice Requires="wps">
                  <w:drawing>
                    <wp:anchor distT="0" distB="0" distL="114300" distR="114300" simplePos="0" relativeHeight="251659264" behindDoc="1" locked="0" layoutInCell="1" allowOverlap="1" wp14:anchorId="4577AB4E" wp14:editId="03B4728E">
                      <wp:simplePos x="0" y="0"/>
                      <wp:positionH relativeFrom="margin">
                        <wp:posOffset>-8255</wp:posOffset>
                      </wp:positionH>
                      <wp:positionV relativeFrom="paragraph">
                        <wp:posOffset>1110615</wp:posOffset>
                      </wp:positionV>
                      <wp:extent cx="2830830" cy="3428365"/>
                      <wp:effectExtent l="57150" t="57150" r="102870" b="114935"/>
                      <wp:wrapSquare wrapText="bothSides"/>
                      <wp:docPr id="93204" name="TB_PRIVIA_COMMENT_856268E4_"/>
                      <wp:cNvGraphicFramePr/>
                      <a:graphic xmlns:a="http://schemas.openxmlformats.org/drawingml/2006/main">
                        <a:graphicData uri="http://schemas.microsoft.com/office/word/2010/wordprocessingShape">
                          <wps:wsp>
                            <wps:cNvSpPr/>
                            <wps:spPr>
                              <a:xfrm>
                                <a:off x="0" y="0"/>
                                <a:ext cx="2830830" cy="3428365"/>
                              </a:xfrm>
                              <a:prstGeom prst="homePlate">
                                <a:avLst>
                                  <a:gd name="adj" fmla="val 14593"/>
                                </a:avLst>
                              </a:prstGeom>
                              <a:solidFill>
                                <a:srgbClr val="003A74"/>
                              </a:solidFill>
                              <a:ln w="28575" cap="flat" cmpd="sng" algn="ctr">
                                <a:solidFill>
                                  <a:srgbClr val="FFC000"/>
                                </a:solidFill>
                                <a:prstDash val="solid"/>
                              </a:ln>
                              <a:effectLst>
                                <a:outerShdw blurRad="50800" dist="38100" dir="2700000" algn="tl" rotWithShape="0">
                                  <a:prstClr val="black">
                                    <a:alpha val="40000"/>
                                  </a:prstClr>
                                </a:outerShdw>
                              </a:effectLst>
                            </wps:spPr>
                            <wps:txbx>
                              <w:txbxContent>
                                <w:p w14:paraId="3A54680F" w14:textId="77777777" w:rsidR="00EC6E46" w:rsidRDefault="00EC6E46" w:rsidP="00D43A06">
                                  <w:pPr>
                                    <w:pStyle w:val="BPCallout-title"/>
                                  </w:pPr>
                                  <w:bookmarkStart w:id="2" w:name="_PRIVIA_COMMENT_856268E4_67BB_4D71_9530_"/>
                                  <w:r>
                                    <w:t>Why IDEMIA USA</w:t>
                                  </w:r>
                                </w:p>
                                <w:bookmarkEnd w:id="2"/>
                                <w:p w14:paraId="5328E3FC" w14:textId="30910723" w:rsidR="00EC6E46" w:rsidRDefault="00EC6E46" w:rsidP="00A15672">
                                  <w:pPr>
                                    <w:pStyle w:val="BPCallout1-body"/>
                                    <w:numPr>
                                      <w:ilvl w:val="0"/>
                                      <w:numId w:val="28"/>
                                    </w:numPr>
                                    <w:ind w:left="504"/>
                                  </w:pPr>
                                  <w:r>
                                    <w:t>Strong relationship with IDOA reflected in our commitment to IDOA agencies since 2009</w:t>
                                  </w:r>
                                </w:p>
                                <w:p w14:paraId="62BF20E6" w14:textId="46CB94DE" w:rsidR="00EC6E46" w:rsidRDefault="00EC6E46" w:rsidP="00A15672">
                                  <w:pPr>
                                    <w:pStyle w:val="BPCallout1-body"/>
                                    <w:numPr>
                                      <w:ilvl w:val="0"/>
                                      <w:numId w:val="28"/>
                                    </w:numPr>
                                    <w:ind w:left="504"/>
                                  </w:pPr>
                                  <w:r>
                                    <w:t xml:space="preserve">Continuing with IDEMIA USA means IDOA will avoid changing the IT processes, Enrollment </w:t>
                                  </w:r>
                                  <w:bookmarkStart w:id="3" w:name="_PRIVIA_COMMENT_4BFBDACC_4241_433D_91B6_"/>
                                  <w:r>
                                    <w:t>Center</w:t>
                                  </w:r>
                                  <w:bookmarkEnd w:id="3"/>
                                  <w:r>
                                    <w:t>, and methods of communication with applicants</w:t>
                                  </w:r>
                                </w:p>
                                <w:p w14:paraId="595DF60A" w14:textId="3F8AF5A2" w:rsidR="00EC6E46" w:rsidRDefault="00EC6E46" w:rsidP="00A15672">
                                  <w:pPr>
                                    <w:pStyle w:val="BPCallout1-body"/>
                                    <w:numPr>
                                      <w:ilvl w:val="0"/>
                                      <w:numId w:val="28"/>
                                    </w:numPr>
                                    <w:ind w:left="504"/>
                                  </w:pPr>
                                  <w:r>
                                    <w:t>Employ in-state personnel; currently 90+ Indiana residents</w:t>
                                  </w:r>
                                </w:p>
                                <w:p w14:paraId="04B4B959" w14:textId="3E376DCE" w:rsidR="00EC6E46" w:rsidRDefault="00EC6E46" w:rsidP="00A15672">
                                  <w:pPr>
                                    <w:pStyle w:val="BPCallout1-body"/>
                                    <w:numPr>
                                      <w:ilvl w:val="0"/>
                                      <w:numId w:val="28"/>
                                    </w:numPr>
                                    <w:ind w:left="504"/>
                                  </w:pPr>
                                  <w:r>
                                    <w:t>Provide o</w:t>
                                  </w:r>
                                  <w:r w:rsidRPr="003A5BE8">
                                    <w:t>ut</w:t>
                                  </w:r>
                                  <w:r>
                                    <w:t>-</w:t>
                                  </w:r>
                                  <w:r w:rsidRPr="003A5BE8">
                                    <w:t>of</w:t>
                                  </w:r>
                                  <w:r>
                                    <w:t>-</w:t>
                                  </w:r>
                                  <w:r w:rsidRPr="003A5BE8">
                                    <w:t>state digital fingerprinting with B5000 ID validation and fraud detection</w:t>
                                  </w:r>
                                </w:p>
                                <w:p w14:paraId="24374B66" w14:textId="2D5A805B" w:rsidR="00EC6E46" w:rsidRDefault="00EC6E46" w:rsidP="00A15672">
                                  <w:pPr>
                                    <w:pStyle w:val="BPCallout1-body"/>
                                    <w:numPr>
                                      <w:ilvl w:val="0"/>
                                      <w:numId w:val="28"/>
                                    </w:numPr>
                                    <w:ind w:left="504"/>
                                  </w:pPr>
                                  <w:r>
                                    <w:t>Offer established network in place and INKless System support</w:t>
                                  </w:r>
                                </w:p>
                                <w:p w14:paraId="27B570D1" w14:textId="014E701F" w:rsidR="00EC6E46" w:rsidRPr="00D43A06" w:rsidRDefault="00EC6E46" w:rsidP="00A15672">
                                  <w:pPr>
                                    <w:pStyle w:val="BPCallout1-body"/>
                                    <w:numPr>
                                      <w:ilvl w:val="0"/>
                                      <w:numId w:val="28"/>
                                    </w:numPr>
                                    <w:ind w:left="504"/>
                                  </w:pPr>
                                  <w:r>
                                    <w:t>Committed to q</w:t>
                                  </w:r>
                                  <w:r w:rsidRPr="004C000F">
                                    <w:t>u</w:t>
                                  </w:r>
                                  <w:r>
                                    <w:t xml:space="preserve">ick turnaround on issues </w:t>
                                  </w:r>
                                  <w:r w:rsidRPr="004C000F">
                                    <w:t>resolution</w:t>
                                  </w:r>
                                </w:p>
                              </w:txbxContent>
                            </wps:txbx>
                            <wps:bodyPr rot="0" spcFirstLastPara="0" vertOverflow="overflow" horzOverflow="overflow" vert="horz" wrap="square" lIns="91440" tIns="91440" rIns="182880" bIns="9144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577AB4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TB_PRIVIA_COMMENT_856268E4_" o:spid="_x0000_s1026" type="#_x0000_t15" style="position:absolute;margin-left:-.65pt;margin-top:87.45pt;width:222.9pt;height:269.9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" adj="18448" fillcolor="#003a74" strokecolor="#ffc000" strokeweight="2.25pt">
                      <v:shadow on="t" color="black" opacity="26214f" origin="-.5,-.5" offset=".74836mm,.74836mm"/>
                      <v:textbox inset=",7.2pt,14.4pt,7.2pt">
                        <w:txbxContent>
                          <w:p w14:paraId="3A54680F" w14:textId="77777777" w:rsidR="00EC6E46" w:rsidRDefault="00EC6E46" w:rsidP="00D43A06">
                            <w:pPr>
                              <w:pStyle w:val="BPCallout-title"/>
                            </w:pPr>
                            <w:bookmarkStart w:id="4" w:name="_PRIVIA_COMMENT_856268E4_67BB_4D71_9530_"/>
                            <w:r>
                              <w:t>Why IDEMIA USA</w:t>
                            </w:r>
                          </w:p>
                          <w:bookmarkEnd w:id="4"/>
                          <w:p w14:paraId="5328E3FC" w14:textId="30910723" w:rsidR="00EC6E46" w:rsidRDefault="00EC6E46" w:rsidP="00A15672">
                            <w:pPr>
                              <w:pStyle w:val="BPCallout1-body"/>
                              <w:numPr>
                                <w:ilvl w:val="0"/>
                                <w:numId w:val="28"/>
                              </w:numPr>
                              <w:ind w:left="504"/>
                            </w:pPr>
                            <w:r>
                              <w:t>Strong relationship with IDOA reflected in our commitment to IDOA agencies since 2009</w:t>
                            </w:r>
                          </w:p>
                          <w:p w14:paraId="62BF20E6" w14:textId="46CB94DE" w:rsidR="00EC6E46" w:rsidRDefault="00EC6E46" w:rsidP="00A15672">
                            <w:pPr>
                              <w:pStyle w:val="BPCallout1-body"/>
                              <w:numPr>
                                <w:ilvl w:val="0"/>
                                <w:numId w:val="28"/>
                              </w:numPr>
                              <w:ind w:left="504"/>
                            </w:pPr>
                            <w:r>
                              <w:t xml:space="preserve">Continuing with IDEMIA USA means IDOA will avoid changing the IT processes, Enrollment </w:t>
                            </w:r>
                            <w:bookmarkStart w:id="5" w:name="_PRIVIA_COMMENT_4BFBDACC_4241_433D_91B6_"/>
                            <w:r>
                              <w:t>Center</w:t>
                            </w:r>
                            <w:bookmarkEnd w:id="5"/>
                            <w:r>
                              <w:t>, and methods of communication with applicants</w:t>
                            </w:r>
                          </w:p>
                          <w:p w14:paraId="595DF60A" w14:textId="3F8AF5A2" w:rsidR="00EC6E46" w:rsidRDefault="00EC6E46" w:rsidP="00A15672">
                            <w:pPr>
                              <w:pStyle w:val="BPCallout1-body"/>
                              <w:numPr>
                                <w:ilvl w:val="0"/>
                                <w:numId w:val="28"/>
                              </w:numPr>
                              <w:ind w:left="504"/>
                            </w:pPr>
                            <w:r>
                              <w:t>Employ in-state personnel; currently 90+ Indiana residents</w:t>
                            </w:r>
                          </w:p>
                          <w:p w14:paraId="04B4B959" w14:textId="3E376DCE" w:rsidR="00EC6E46" w:rsidRDefault="00EC6E46" w:rsidP="00A15672">
                            <w:pPr>
                              <w:pStyle w:val="BPCallout1-body"/>
                              <w:numPr>
                                <w:ilvl w:val="0"/>
                                <w:numId w:val="28"/>
                              </w:numPr>
                              <w:ind w:left="504"/>
                            </w:pPr>
                            <w:r>
                              <w:t>Provide o</w:t>
                            </w:r>
                            <w:r w:rsidRPr="003A5BE8">
                              <w:t>ut</w:t>
                            </w:r>
                            <w:r>
                              <w:t>-</w:t>
                            </w:r>
                            <w:r w:rsidRPr="003A5BE8">
                              <w:t>of</w:t>
                            </w:r>
                            <w:r>
                              <w:t>-</w:t>
                            </w:r>
                            <w:r w:rsidRPr="003A5BE8">
                              <w:t>state digital fingerprinting with B5000 ID validation and fraud detection</w:t>
                            </w:r>
                          </w:p>
                          <w:p w14:paraId="24374B66" w14:textId="2D5A805B" w:rsidR="00EC6E46" w:rsidRDefault="00EC6E46" w:rsidP="00A15672">
                            <w:pPr>
                              <w:pStyle w:val="BPCallout1-body"/>
                              <w:numPr>
                                <w:ilvl w:val="0"/>
                                <w:numId w:val="28"/>
                              </w:numPr>
                              <w:ind w:left="504"/>
                            </w:pPr>
                            <w:r>
                              <w:t>Offer established network in place and INKless System support</w:t>
                            </w:r>
                          </w:p>
                          <w:p w14:paraId="27B570D1" w14:textId="014E701F" w:rsidR="00EC6E46" w:rsidRPr="00D43A06" w:rsidRDefault="00EC6E46" w:rsidP="00A15672">
                            <w:pPr>
                              <w:pStyle w:val="BPCallout1-body"/>
                              <w:numPr>
                                <w:ilvl w:val="0"/>
                                <w:numId w:val="28"/>
                              </w:numPr>
                              <w:ind w:left="504"/>
                            </w:pPr>
                            <w:r>
                              <w:t>Committed to q</w:t>
                            </w:r>
                            <w:r w:rsidRPr="004C000F">
                              <w:t>u</w:t>
                            </w:r>
                            <w:r>
                              <w:t xml:space="preserve">ick turnaround on issues </w:t>
                            </w:r>
                            <w:r w:rsidRPr="004C000F">
                              <w:t>resolution</w:t>
                            </w:r>
                          </w:p>
                        </w:txbxContent>
                      </v:textbox>
                      <w10:wrap type="square" anchorx="margin"/>
                    </v:shape>
                  </w:pict>
                </mc:Fallback>
              </mc:AlternateContent>
            </w:r>
            <w:r w:rsidR="00AC0C29">
              <w:t xml:space="preserve">IDEMIA </w:t>
            </w:r>
            <w:r w:rsidR="00AF21CE">
              <w:t xml:space="preserve">USA </w:t>
            </w:r>
            <w:r w:rsidR="00C87B71">
              <w:t>understand</w:t>
            </w:r>
            <w:r w:rsidR="00AF21CE">
              <w:t>s</w:t>
            </w:r>
            <w:r w:rsidR="00C87B71">
              <w:t xml:space="preserve"> </w:t>
            </w:r>
            <w:r w:rsidR="00806A8F">
              <w:t>i</w:t>
            </w:r>
            <w:r w:rsidR="00806A8F" w:rsidRPr="00436962">
              <w:t xml:space="preserve">dentity </w:t>
            </w:r>
            <w:r w:rsidR="00436962" w:rsidRPr="00436962">
              <w:t xml:space="preserve">is personal, private, and </w:t>
            </w:r>
            <w:r w:rsidR="00806A8F" w:rsidRPr="00436962">
              <w:t>deserv</w:t>
            </w:r>
            <w:r w:rsidR="00806A8F">
              <w:t>es</w:t>
            </w:r>
            <w:r w:rsidR="00806A8F" w:rsidRPr="00436962">
              <w:t xml:space="preserve"> </w:t>
            </w:r>
            <w:r w:rsidR="00436962" w:rsidRPr="00436962">
              <w:t xml:space="preserve">the highest protection. We work to ensure individual privacy, and </w:t>
            </w:r>
            <w:r w:rsidR="00806A8F">
              <w:t>partner</w:t>
            </w:r>
            <w:r w:rsidR="00806A8F" w:rsidRPr="00436962">
              <w:t xml:space="preserve"> </w:t>
            </w:r>
            <w:r w:rsidR="00436962" w:rsidRPr="00436962">
              <w:t>with government agencies within federal, state, intelligence, defense, transportation, law enforcement, border control, criminal ju</w:t>
            </w:r>
            <w:r w:rsidR="00C24EC1">
              <w:t xml:space="preserve">stice, as well as </w:t>
            </w:r>
            <w:r w:rsidR="00806A8F" w:rsidRPr="00806A8F">
              <w:t>Business to Business</w:t>
            </w:r>
            <w:r w:rsidR="00806A8F">
              <w:t xml:space="preserve"> (</w:t>
            </w:r>
            <w:r w:rsidR="00C24EC1">
              <w:t>B2B</w:t>
            </w:r>
            <w:r w:rsidR="00806A8F">
              <w:t>)</w:t>
            </w:r>
            <w:r w:rsidR="00C24EC1">
              <w:t xml:space="preserve"> sectors. </w:t>
            </w:r>
            <w:r w:rsidR="00436962" w:rsidRPr="00436962">
              <w:t xml:space="preserve">Not only do we provide these entities with identity verification and protect against identify theft, but we help to accelerate their digital transformations to meet the needs and demands of their customers. </w:t>
            </w:r>
          </w:p>
          <w:p w14:paraId="41809643" w14:textId="30172B62" w:rsidR="00436962" w:rsidRPr="00436962" w:rsidRDefault="00436962" w:rsidP="00572259">
            <w:pPr>
              <w:pStyle w:val="BPBodyText-NoIndent"/>
            </w:pPr>
            <w:r w:rsidRPr="00436962">
              <w:t xml:space="preserve">Our solutions support the goal of </w:t>
            </w:r>
            <w:r w:rsidRPr="00436962">
              <w:rPr>
                <w:rFonts w:cs="Garamond"/>
              </w:rPr>
              <w:t>“</w:t>
            </w:r>
            <w:r w:rsidRPr="00436962">
              <w:t>One Person, One Identity</w:t>
            </w:r>
            <w:r w:rsidR="007C03F9">
              <w:t>.</w:t>
            </w:r>
            <w:r w:rsidR="00EA3A5D">
              <w:t>”</w:t>
            </w:r>
            <w:r w:rsidRPr="00436962">
              <w:t xml:space="preserve"> </w:t>
            </w:r>
            <w:r w:rsidR="007C03F9">
              <w:t xml:space="preserve">We </w:t>
            </w:r>
            <w:r w:rsidRPr="00436962">
              <w:t>verify that applicants are who they claim to be</w:t>
            </w:r>
            <w:r w:rsidR="00EA3A5D">
              <w:t xml:space="preserve">, </w:t>
            </w:r>
            <w:r w:rsidR="007C03F9">
              <w:t>we</w:t>
            </w:r>
            <w:r w:rsidR="007C03F9" w:rsidRPr="00436962">
              <w:t xml:space="preserve"> reduc</w:t>
            </w:r>
            <w:r w:rsidR="007C03F9">
              <w:t>e</w:t>
            </w:r>
            <w:r w:rsidR="007C03F9" w:rsidRPr="00436962">
              <w:t xml:space="preserve"> </w:t>
            </w:r>
            <w:r w:rsidRPr="00436962">
              <w:t>fraud</w:t>
            </w:r>
            <w:r w:rsidR="007C03F9">
              <w:t xml:space="preserve"> and </w:t>
            </w:r>
            <w:r w:rsidR="007C03F9" w:rsidRPr="00436962">
              <w:t>enhanc</w:t>
            </w:r>
            <w:r w:rsidR="007C03F9">
              <w:t>e</w:t>
            </w:r>
            <w:r w:rsidR="007C03F9" w:rsidRPr="00436962">
              <w:t xml:space="preserve"> </w:t>
            </w:r>
            <w:r w:rsidRPr="00436962">
              <w:t xml:space="preserve">national security, and </w:t>
            </w:r>
            <w:r w:rsidR="00EA3A5D">
              <w:t xml:space="preserve">we </w:t>
            </w:r>
            <w:r w:rsidRPr="00436962">
              <w:t xml:space="preserve">deliver the highly secure credentials and processes on which Americans depend. </w:t>
            </w:r>
            <w:r w:rsidR="00EA3A5D">
              <w:t>In addition, w</w:t>
            </w:r>
            <w:r w:rsidR="00EA3A5D" w:rsidRPr="00436962">
              <w:t xml:space="preserve">e </w:t>
            </w:r>
            <w:r w:rsidRPr="00436962">
              <w:t xml:space="preserve">deliver complete solutions for the secure issuance of </w:t>
            </w:r>
            <w:r w:rsidR="00F020BF">
              <w:t>Identifications (</w:t>
            </w:r>
            <w:r w:rsidRPr="00436962">
              <w:t>IDs</w:t>
            </w:r>
            <w:r w:rsidR="00F020BF">
              <w:t>)</w:t>
            </w:r>
            <w:r w:rsidRPr="00436962">
              <w:t>, such as U.S. driver</w:t>
            </w:r>
            <w:r w:rsidR="00F020BF">
              <w:t>’s</w:t>
            </w:r>
            <w:r w:rsidRPr="00436962">
              <w:t xml:space="preserve"> licenses and passports</w:t>
            </w:r>
            <w:r w:rsidR="00EA3A5D">
              <w:t>. We deliver</w:t>
            </w:r>
            <w:r w:rsidRPr="00436962">
              <w:t xml:space="preserve"> solutions for border management</w:t>
            </w:r>
            <w:bookmarkStart w:id="6" w:name="_PRIVIA_COMMENT_08E75381_C3A6_49DF_8072_"/>
            <w:r w:rsidR="00EA3A5D">
              <w:t xml:space="preserve"> and </w:t>
            </w:r>
            <w:r w:rsidRPr="00436962">
              <w:t>law enforcement</w:t>
            </w:r>
            <w:bookmarkEnd w:id="6"/>
            <w:r w:rsidRPr="00436962">
              <w:t xml:space="preserve">, </w:t>
            </w:r>
            <w:r w:rsidR="00BB0130">
              <w:t xml:space="preserve">including Indiana State Police, </w:t>
            </w:r>
            <w:r w:rsidR="001F77F3">
              <w:t xml:space="preserve">Fire Arms Licensing, and department of Corrections, </w:t>
            </w:r>
            <w:r w:rsidR="00FB4499">
              <w:t xml:space="preserve">as well as </w:t>
            </w:r>
            <w:r w:rsidRPr="00436962">
              <w:t>retail, travel, and applicant vetting through the use of document authentication, data verification, and biometrics (</w:t>
            </w:r>
            <w:r w:rsidR="00F020BF">
              <w:t xml:space="preserve">i.e., </w:t>
            </w:r>
            <w:r w:rsidRPr="00436962">
              <w:t>iris, fingerprints, and face).</w:t>
            </w:r>
          </w:p>
          <w:p w14:paraId="1E049AFD" w14:textId="069DBA28" w:rsidR="00D87DEE" w:rsidRPr="00F30577" w:rsidRDefault="00436962" w:rsidP="00572259">
            <w:pPr>
              <w:pStyle w:val="BPBodyText-NoIndent"/>
            </w:pPr>
            <w:r w:rsidRPr="00436962">
              <w:t xml:space="preserve">Through our digital offerings and solutions, </w:t>
            </w:r>
            <w:r w:rsidR="0019037F">
              <w:t xml:space="preserve">IDEMIA USA </w:t>
            </w:r>
            <w:r w:rsidRPr="00436962">
              <w:t>helps keep citizens safe and ensure critical government services are operating.</w:t>
            </w:r>
          </w:p>
        </w:tc>
      </w:tr>
    </w:tbl>
    <w:p w14:paraId="61B065DF" w14:textId="77777777" w:rsidR="00C24EC1" w:rsidRDefault="00C24EC1" w:rsidP="00784AA6"/>
    <w:p w14:paraId="3F8B7213" w14:textId="77777777" w:rsidR="0028391D" w:rsidRDefault="001D18A9" w:rsidP="00784AA6">
      <w:pPr>
        <w:keepNext/>
        <w:numPr>
          <w:ilvl w:val="2"/>
          <w:numId w:val="14"/>
        </w:numPr>
        <w:jc w:val="both"/>
        <w:rPr>
          <w:rFonts w:ascii="Garamond" w:eastAsia="Times New Roman" w:hAnsi="Garamond" w:cs="Times New Roman"/>
          <w:snapToGrid w:val="0"/>
        </w:rPr>
      </w:pPr>
      <w:r w:rsidRPr="00A730EC">
        <w:rPr>
          <w:rFonts w:ascii="Garamond" w:eastAsia="Times New Roman" w:hAnsi="Garamond" w:cs="Times New Roman"/>
          <w:b/>
          <w:snapToGrid w:val="0"/>
        </w:rPr>
        <w:t xml:space="preserve">Respondent’s Company Structure </w:t>
      </w:r>
      <w:r w:rsidRPr="00A730EC">
        <w:rPr>
          <w:rFonts w:ascii="Garamond" w:eastAsia="Times New Roman" w:hAnsi="Garamond" w:cs="Times New Roman"/>
          <w:snapToGrid w:val="0"/>
        </w:rPr>
        <w:t xml:space="preserve">- Please include in this section the legal form of the Respondent’s business organization, the state in which formed (accompanied by a certificate of authority), </w:t>
      </w:r>
      <w:r w:rsidRPr="001D18A9">
        <w:rPr>
          <w:rFonts w:ascii="Garamond" w:eastAsia="Times New Roman" w:hAnsi="Garamond" w:cs="Times New Roman"/>
          <w:snapToGrid w:val="0"/>
        </w:rPr>
        <w:t>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p w14:paraId="63A4097C"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1D18A9" w14:paraId="48365246" w14:textId="77777777" w:rsidTr="0012366B">
        <w:tc>
          <w:tcPr>
            <w:tcW w:w="8640" w:type="dxa"/>
            <w:shd w:val="clear" w:color="auto" w:fill="FFFF99"/>
          </w:tcPr>
          <w:p w14:paraId="2DF91628" w14:textId="7B48C8B7" w:rsidR="00FE22C9" w:rsidRDefault="008412AF" w:rsidP="00181258">
            <w:pPr>
              <w:pStyle w:val="BPBodyText-NoIndent"/>
            </w:pPr>
            <w:bookmarkStart w:id="7" w:name="_PRIVIA_COMMENT_9AD49991_8FEC_487F_A41D_" w:colFirst="0" w:colLast="0"/>
            <w:r w:rsidRPr="00AE0DF3">
              <w:t>Idemia</w:t>
            </w:r>
            <w:r w:rsidR="00EA3A5D" w:rsidRPr="00AE0DF3">
              <w:t xml:space="preserve"> </w:t>
            </w:r>
            <w:r w:rsidRPr="00AE0DF3">
              <w:t>Identity &amp; Security USA</w:t>
            </w:r>
            <w:r w:rsidR="00FE22C9">
              <w:t xml:space="preserve"> (IDEMIA USA) is a Limited Liability Corporation (</w:t>
            </w:r>
            <w:r w:rsidRPr="00AE0DF3">
              <w:t>LLC</w:t>
            </w:r>
            <w:r w:rsidR="00EA3A5D">
              <w:t>)</w:t>
            </w:r>
            <w:r w:rsidR="00FE22C9">
              <w:t xml:space="preserve">) organization. IDEMIA USA is a U.S. </w:t>
            </w:r>
            <w:r w:rsidRPr="00AE0DF3">
              <w:t>company headquartered in Reston, Virginia</w:t>
            </w:r>
            <w:r w:rsidR="002325C3">
              <w:t>, and is incorporated</w:t>
            </w:r>
            <w:r w:rsidR="00FE22C9">
              <w:t>/formed</w:t>
            </w:r>
            <w:r w:rsidR="002325C3">
              <w:t xml:space="preserve"> in the State of Delaware</w:t>
            </w:r>
            <w:r w:rsidRPr="00AE0DF3">
              <w:t>.</w:t>
            </w:r>
            <w:r w:rsidR="00FE22C9">
              <w:t xml:space="preserve"> Please see </w:t>
            </w:r>
            <w:r w:rsidR="00F96A60" w:rsidRPr="006C4E6B">
              <w:rPr>
                <w:rStyle w:val="BPCHRedTextNote"/>
                <w:color w:val="auto"/>
              </w:rPr>
              <w:t>Appendix</w:t>
            </w:r>
            <w:r w:rsidR="00FE22C9" w:rsidRPr="006C4E6B">
              <w:rPr>
                <w:rStyle w:val="BPCHRedTextNote"/>
                <w:color w:val="auto"/>
              </w:rPr>
              <w:t xml:space="preserve"> </w:t>
            </w:r>
            <w:r w:rsidR="00C165D1" w:rsidRPr="006C4E6B">
              <w:rPr>
                <w:rStyle w:val="BPCHRedTextNote"/>
                <w:color w:val="auto"/>
              </w:rPr>
              <w:t>1</w:t>
            </w:r>
            <w:r w:rsidR="00FE22C9" w:rsidRPr="007E13C7">
              <w:t xml:space="preserve"> </w:t>
            </w:r>
            <w:r w:rsidR="00FE22C9">
              <w:t xml:space="preserve">for a </w:t>
            </w:r>
            <w:r w:rsidR="00106BC0">
              <w:t xml:space="preserve">copy of </w:t>
            </w:r>
            <w:r w:rsidR="00FE22C9">
              <w:t>our Certificate of Authority</w:t>
            </w:r>
            <w:r w:rsidR="00A43E83">
              <w:t xml:space="preserve"> Filing </w:t>
            </w:r>
            <w:r w:rsidR="006047DB">
              <w:t xml:space="preserve">History </w:t>
            </w:r>
            <w:r w:rsidR="00623BD1">
              <w:t>D</w:t>
            </w:r>
            <w:r w:rsidR="006047DB">
              <w:t>ocuments</w:t>
            </w:r>
            <w:r w:rsidR="00A43E83">
              <w:t xml:space="preserve"> listing </w:t>
            </w:r>
            <w:r w:rsidR="00EF7732">
              <w:t>Idemia</w:t>
            </w:r>
            <w:r w:rsidR="004C1B45">
              <w:t xml:space="preserve"> </w:t>
            </w:r>
            <w:r w:rsidR="00EF7732">
              <w:t xml:space="preserve">Identity &amp; Security </w:t>
            </w:r>
            <w:r w:rsidR="00B61CA8">
              <w:t xml:space="preserve">USA </w:t>
            </w:r>
            <w:r w:rsidR="00EF7732">
              <w:t>LLC as the new legal name of the company.</w:t>
            </w:r>
            <w:r w:rsidR="000F6B81">
              <w:t xml:space="preserve"> </w:t>
            </w:r>
          </w:p>
          <w:p w14:paraId="47D3B733" w14:textId="77777777" w:rsidR="004455F4" w:rsidRPr="00212769" w:rsidRDefault="008412AF" w:rsidP="00181258">
            <w:pPr>
              <w:pStyle w:val="BPBodyText-NoIndent"/>
              <w:rPr>
                <w:szCs w:val="20"/>
              </w:rPr>
            </w:pPr>
            <w:r w:rsidRPr="00AE0DF3">
              <w:t>The company operates as part of a group of companies carrying the brand “IDEMIA,” all of which are owned by a common ultimate parent, Advent International, headquartered in Boston, Massachusetts.</w:t>
            </w:r>
            <w:r w:rsidR="005B7208">
              <w:t xml:space="preserve"> </w:t>
            </w:r>
            <w:r w:rsidR="005B7208" w:rsidRPr="005B7208">
              <w:t>Our competencies span the full spectrum of identity and</w:t>
            </w:r>
            <w:r w:rsidR="005B7208">
              <w:t xml:space="preserve"> </w:t>
            </w:r>
            <w:r w:rsidR="005B7208" w:rsidRPr="005B7208">
              <w:t>security, including</w:t>
            </w:r>
            <w:r w:rsidR="005B7208">
              <w:t xml:space="preserve"> </w:t>
            </w:r>
            <w:r w:rsidR="005B7208" w:rsidRPr="005B7208">
              <w:t>physical and mobile driver</w:t>
            </w:r>
            <w:r w:rsidR="005B7208">
              <w:t>’s</w:t>
            </w:r>
            <w:r w:rsidR="005B7208" w:rsidRPr="005B7208">
              <w:t xml:space="preserve"> license and identification card issuance, document authentication, enrollment services, and full biometric solutions.</w:t>
            </w:r>
            <w:r w:rsidR="00EA72A4">
              <w:t xml:space="preserve"> </w:t>
            </w:r>
            <w:r w:rsidR="004455F4" w:rsidRPr="00212769">
              <w:rPr>
                <w:szCs w:val="20"/>
              </w:rPr>
              <w:fldChar w:fldCharType="begin"/>
            </w:r>
            <w:r w:rsidR="004455F4" w:rsidRPr="00212769">
              <w:rPr>
                <w:szCs w:val="20"/>
              </w:rPr>
              <w:instrText xml:space="preserve"> REF _Ref41000870 \h  \* MERGEFORMAT </w:instrText>
            </w:r>
            <w:r w:rsidR="004455F4" w:rsidRPr="00212769">
              <w:rPr>
                <w:szCs w:val="20"/>
              </w:rPr>
            </w:r>
            <w:r w:rsidR="004455F4" w:rsidRPr="00212769">
              <w:rPr>
                <w:szCs w:val="20"/>
              </w:rPr>
              <w:fldChar w:fldCharType="separate"/>
            </w:r>
            <w:r w:rsidR="004455F4" w:rsidRPr="00212769">
              <w:rPr>
                <w:bCs/>
                <w:szCs w:val="20"/>
              </w:rPr>
              <w:t xml:space="preserve">Figure </w:t>
            </w:r>
            <w:r w:rsidR="004455F4" w:rsidRPr="00212769">
              <w:rPr>
                <w:bCs/>
                <w:noProof/>
                <w:szCs w:val="20"/>
              </w:rPr>
              <w:t>1</w:t>
            </w:r>
            <w:r w:rsidR="004455F4" w:rsidRPr="00212769">
              <w:rPr>
                <w:szCs w:val="20"/>
              </w:rPr>
              <w:fldChar w:fldCharType="end"/>
            </w:r>
            <w:r w:rsidR="004455F4">
              <w:rPr>
                <w:szCs w:val="20"/>
              </w:rPr>
              <w:t xml:space="preserve"> shows </w:t>
            </w:r>
            <w:r w:rsidR="00EA72A4">
              <w:rPr>
                <w:szCs w:val="20"/>
              </w:rPr>
              <w:t>IDEMIA USA’s</w:t>
            </w:r>
            <w:r w:rsidR="004455F4">
              <w:rPr>
                <w:szCs w:val="20"/>
              </w:rPr>
              <w:t xml:space="preserve"> organizational structure</w:t>
            </w:r>
            <w:r w:rsidR="00EA72A4">
              <w:rPr>
                <w:szCs w:val="20"/>
              </w:rPr>
              <w:t>.</w:t>
            </w:r>
          </w:p>
          <w:p w14:paraId="202801FC" w14:textId="77777777" w:rsidR="004455F4" w:rsidRDefault="004455F4" w:rsidP="00681969">
            <w:pPr>
              <w:pStyle w:val="BPFigureB"/>
              <w:rPr>
                <w:snapToGrid w:val="0"/>
              </w:rPr>
            </w:pPr>
            <w:r>
              <w:rPr>
                <w:snapToGrid w:val="0"/>
              </w:rPr>
              <w:drawing>
                <wp:inline distT="0" distB="0" distL="0" distR="0" wp14:anchorId="7DDCC7CA" wp14:editId="18196C1C">
                  <wp:extent cx="3657600" cy="30130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3013053"/>
                          </a:xfrm>
                          <a:prstGeom prst="rect">
                            <a:avLst/>
                          </a:prstGeom>
                          <a:noFill/>
                        </pic:spPr>
                      </pic:pic>
                    </a:graphicData>
                  </a:graphic>
                </wp:inline>
              </w:drawing>
            </w:r>
          </w:p>
          <w:p w14:paraId="05154F1C" w14:textId="1EC4948D" w:rsidR="004455F4" w:rsidRPr="00AE0DF3" w:rsidRDefault="004455F4" w:rsidP="00681969">
            <w:pPr>
              <w:pStyle w:val="BPFigureB-caption"/>
            </w:pPr>
            <w:bookmarkStart w:id="8" w:name="_Ref41000870"/>
            <w:r w:rsidRPr="00AE0DF3">
              <w:t xml:space="preserve">Figure </w:t>
            </w:r>
            <w:fldSimple w:instr=" SEQ Figure \* ARABIC ">
              <w:r w:rsidR="00080D1A">
                <w:rPr>
                  <w:noProof/>
                </w:rPr>
                <w:t>1</w:t>
              </w:r>
            </w:fldSimple>
            <w:bookmarkEnd w:id="8"/>
            <w:r w:rsidRPr="00AE0DF3">
              <w:t xml:space="preserve">: </w:t>
            </w:r>
            <w:r w:rsidR="00F96A60">
              <w:t>IDEMIA</w:t>
            </w:r>
            <w:r w:rsidRPr="00AE0DF3">
              <w:t xml:space="preserve"> USA Organization Chart</w:t>
            </w:r>
          </w:p>
          <w:p w14:paraId="1D8891C2" w14:textId="5298E274" w:rsidR="004455F4" w:rsidRDefault="004455F4" w:rsidP="00681969">
            <w:pPr>
              <w:pStyle w:val="BPFigureB-captionaction"/>
            </w:pPr>
            <w:bookmarkStart w:id="9" w:name="_Toc342825036"/>
            <w:r w:rsidRPr="00AE0DF3">
              <w:t xml:space="preserve">Morpho USA is the parent company of IDEMIA USA. Our common mission and values provide world-class technology and service to </w:t>
            </w:r>
            <w:r>
              <w:t xml:space="preserve">IDOA’s </w:t>
            </w:r>
            <w:r w:rsidRPr="00AE0DF3">
              <w:t>agencies and applicants</w:t>
            </w:r>
            <w:bookmarkEnd w:id="9"/>
            <w:r>
              <w:t>.</w:t>
            </w:r>
          </w:p>
          <w:p w14:paraId="1B4C75E1" w14:textId="1869C611" w:rsidR="00342D6D" w:rsidRDefault="00342D6D" w:rsidP="00181258">
            <w:pPr>
              <w:pStyle w:val="BPBodyText-NoIndent"/>
            </w:pPr>
            <w:r w:rsidRPr="00342D6D">
              <w:t>IDEMIA USA has been a global provider of biometric products and services,</w:t>
            </w:r>
            <w:r>
              <w:t xml:space="preserve"> </w:t>
            </w:r>
            <w:r w:rsidRPr="00342D6D">
              <w:t xml:space="preserve">fingerprinting state, local, and federal background applicants for more than 25 years. </w:t>
            </w:r>
            <w:r w:rsidR="004C1B45">
              <w:t>As</w:t>
            </w:r>
            <w:r w:rsidRPr="00342D6D">
              <w:t xml:space="preserve"> an </w:t>
            </w:r>
            <w:r w:rsidRPr="00342D6D">
              <w:lastRenderedPageBreak/>
              <w:t>experienced industry leader in innovation</w:t>
            </w:r>
            <w:r w:rsidR="004C1B45">
              <w:t>,</w:t>
            </w:r>
            <w:r w:rsidRPr="00342D6D">
              <w:t xml:space="preserve"> </w:t>
            </w:r>
            <w:r w:rsidR="004C1B45" w:rsidRPr="00342D6D">
              <w:t>we manage more than 30 fingerprinting programs through our</w:t>
            </w:r>
            <w:r w:rsidR="004C1B45">
              <w:rPr>
                <w:rFonts w:hint="eastAsia"/>
              </w:rPr>
              <w:t xml:space="preserve"> </w:t>
            </w:r>
            <w:r w:rsidR="004C1B45">
              <w:t>“</w:t>
            </w:r>
            <w:r w:rsidR="004C1B45" w:rsidRPr="00342D6D">
              <w:t>IdentoGO</w:t>
            </w:r>
            <w:r w:rsidR="004C1B45" w:rsidRPr="00342D6D">
              <w:rPr>
                <w:rFonts w:hint="eastAsia"/>
              </w:rPr>
              <w:t>®</w:t>
            </w:r>
            <w:r w:rsidR="004C1B45">
              <w:t>”</w:t>
            </w:r>
            <w:r w:rsidR="004C1B45" w:rsidRPr="00342D6D">
              <w:t xml:space="preserve"> brand</w:t>
            </w:r>
            <w:r w:rsidR="004C1B45">
              <w:t xml:space="preserve"> </w:t>
            </w:r>
            <w:r w:rsidR="004C1B45" w:rsidRPr="00342D6D">
              <w:t>service offering that include</w:t>
            </w:r>
            <w:r w:rsidR="004C1B45">
              <w:t>s</w:t>
            </w:r>
            <w:r w:rsidR="004C1B45" w:rsidRPr="00342D6D">
              <w:t xml:space="preserve"> more than</w:t>
            </w:r>
            <w:r w:rsidR="004C1B45">
              <w:t xml:space="preserve"> </w:t>
            </w:r>
            <w:r w:rsidR="004C1B45" w:rsidRPr="00342D6D">
              <w:t>1,600 Enrollment Centers throughout all 50 states and the District of Columbia</w:t>
            </w:r>
            <w:r w:rsidRPr="00342D6D">
              <w:t>.</w:t>
            </w:r>
          </w:p>
          <w:p w14:paraId="0A7F1431" w14:textId="656E9402" w:rsidR="00031B6E" w:rsidRPr="00C93475" w:rsidRDefault="002258ED" w:rsidP="00784AA6">
            <w:pPr>
              <w:pStyle w:val="BPEmphasisText"/>
              <w:rPr>
                <w:rFonts w:ascii="Book Antiqua" w:hAnsi="Book Antiqua" w:cs="Arial"/>
                <w:color w:val="19398A"/>
                <w:sz w:val="21"/>
              </w:rPr>
            </w:pPr>
            <w:bookmarkStart w:id="10" w:name="_PRIVIA_COMMENT_A38A43A8_D20A_479C_B3AC_"/>
            <w:r>
              <w:t>The majority of o</w:t>
            </w:r>
            <w:r w:rsidR="009B3793">
              <w:t xml:space="preserve">ur </w:t>
            </w:r>
            <w:r w:rsidR="00040942">
              <w:t xml:space="preserve">assigned project team </w:t>
            </w:r>
            <w:r w:rsidR="00E4218D">
              <w:t>professional</w:t>
            </w:r>
            <w:r w:rsidR="00645FC3">
              <w:t>s</w:t>
            </w:r>
            <w:r w:rsidR="00E4218D">
              <w:t xml:space="preserve"> </w:t>
            </w:r>
            <w:r w:rsidR="00040942">
              <w:t>have</w:t>
            </w:r>
            <w:r w:rsidR="00E4218D">
              <w:t xml:space="preserve"> been managing your</w:t>
            </w:r>
            <w:r>
              <w:t xml:space="preserve"> program since 2009. </w:t>
            </w:r>
            <w:r w:rsidR="00040942">
              <w:t xml:space="preserve">They have established </w:t>
            </w:r>
            <w:bookmarkStart w:id="11" w:name="_PRIVIA_COMMENT_D07E6D0D_7924_48C3_B8C6_"/>
            <w:r w:rsidR="004D4117">
              <w:t xml:space="preserve">strong business relationships </w:t>
            </w:r>
            <w:bookmarkEnd w:id="11"/>
            <w:r w:rsidR="004D4117">
              <w:t xml:space="preserve">with the </w:t>
            </w:r>
            <w:r w:rsidR="004C1B45">
              <w:t xml:space="preserve">IDOA </w:t>
            </w:r>
            <w:r w:rsidR="004D4117">
              <w:t xml:space="preserve">agencies; </w:t>
            </w:r>
            <w:r w:rsidR="008310CC">
              <w:t>they know who we are</w:t>
            </w:r>
            <w:r w:rsidR="004D4117" w:rsidRPr="00B61587">
              <w:t xml:space="preserve"> </w:t>
            </w:r>
            <w:r w:rsidR="004C1B45">
              <w:t xml:space="preserve">and </w:t>
            </w:r>
            <w:r w:rsidR="004D4117" w:rsidRPr="00B61587">
              <w:t xml:space="preserve">they are familiar with our management practices and channels of communication. </w:t>
            </w:r>
            <w:r w:rsidR="004C1B45">
              <w:t>For these reasons, y</w:t>
            </w:r>
            <w:r w:rsidR="004C1B45" w:rsidRPr="00B61587">
              <w:t xml:space="preserve">ou </w:t>
            </w:r>
            <w:r w:rsidR="004D4117" w:rsidRPr="00B61587">
              <w:t xml:space="preserve">can </w:t>
            </w:r>
            <w:r w:rsidR="004D4117">
              <w:t xml:space="preserve">continue to </w:t>
            </w:r>
            <w:r w:rsidR="004D4117" w:rsidRPr="00B61587">
              <w:t>count on us</w:t>
            </w:r>
            <w:r w:rsidR="004D4117">
              <w:t>.</w:t>
            </w:r>
            <w:bookmarkEnd w:id="10"/>
          </w:p>
        </w:tc>
      </w:tr>
      <w:bookmarkEnd w:id="7"/>
    </w:tbl>
    <w:p w14:paraId="1F0E8EED" w14:textId="77777777" w:rsidR="005C57F7" w:rsidRPr="00572259" w:rsidRDefault="005C57F7" w:rsidP="00572259"/>
    <w:p w14:paraId="64F9C23F" w14:textId="77777777" w:rsidR="001D18A9" w:rsidRPr="009137F8" w:rsidRDefault="001D18A9" w:rsidP="00C77FDE">
      <w:pPr>
        <w:widowControl w:val="0"/>
        <w:numPr>
          <w:ilvl w:val="2"/>
          <w:numId w:val="14"/>
        </w:numPr>
        <w:jc w:val="both"/>
        <w:rPr>
          <w:rFonts w:ascii="Garamond" w:eastAsia="Times New Roman" w:hAnsi="Garamond" w:cs="Times New Roman"/>
          <w:snapToGrid w:val="0"/>
        </w:rPr>
      </w:pPr>
      <w:r w:rsidRPr="001D18A9">
        <w:rPr>
          <w:rFonts w:ascii="Garamond" w:eastAsia="Times New Roman" w:hAnsi="Garamond" w:cs="Times New Roman"/>
          <w:b/>
          <w:snapToGrid w:val="0"/>
        </w:rPr>
        <w:t xml:space="preserve">Company Financial Information </w:t>
      </w:r>
      <w:r w:rsidR="00662817">
        <w:rPr>
          <w:rFonts w:ascii="Garamond" w:eastAsia="Times New Roman" w:hAnsi="Garamond" w:cs="Times New Roman"/>
          <w:snapToGrid w:val="0"/>
        </w:rPr>
        <w:t>–</w:t>
      </w:r>
      <w:r w:rsidRPr="001D18A9">
        <w:rPr>
          <w:rFonts w:ascii="Garamond" w:eastAsia="Times New Roman" w:hAnsi="Garamond" w:cs="Times New Roman"/>
          <w:snapToGrid w:val="0"/>
        </w:rPr>
        <w:t xml:space="preserve">This section must include documents to demonstrate the </w:t>
      </w:r>
      <w:r w:rsidRPr="009137F8">
        <w:rPr>
          <w:rFonts w:ascii="Garamond" w:eastAsia="Times New Roman" w:hAnsi="Garamond" w:cs="Times New Roman"/>
          <w:snapToGrid w:val="0"/>
        </w:rPr>
        <w:t>Respondent’s financial stability.</w:t>
      </w:r>
      <w:r w:rsidR="009137F8">
        <w:rPr>
          <w:rFonts w:ascii="Garamond" w:eastAsia="Times New Roman" w:hAnsi="Garamond" w:cs="Times New Roman"/>
          <w:snapToGrid w:val="0"/>
        </w:rPr>
        <w:t xml:space="preserve"> </w:t>
      </w:r>
      <w:r w:rsidRPr="009137F8">
        <w:rPr>
          <w:rFonts w:ascii="Garamond" w:eastAsia="Times New Roman" w:hAnsi="Garamond" w:cs="Times New Roman"/>
          <w:snapToGrid w:val="0"/>
        </w:rPr>
        <w:t xml:space="preserve">Examples of acceptable documents include: </w:t>
      </w:r>
      <w:r w:rsidRPr="009137F8">
        <w:rPr>
          <w:rFonts w:ascii="Garamond" w:eastAsia="Times New Roman" w:hAnsi="Garamond" w:cs="Times New Roman"/>
          <w:snapToGrid w:val="0"/>
          <w:u w:val="single"/>
        </w:rPr>
        <w:t>most recent Dunn &amp; Bradstreet Business Report (preferred) or audited financial statements for the two (2) most recently completed fiscal years.</w:t>
      </w:r>
      <w:r w:rsidRPr="009137F8">
        <w:rPr>
          <w:rFonts w:ascii="Garamond" w:eastAsia="Times New Roman" w:hAnsi="Garamond" w:cs="Times New Roman"/>
          <w:snapToGrid w:val="0"/>
        </w:rPr>
        <w:t xml:space="preserve"> If neither of these can be provided, explain why and include an income statement and balance sheet, for each of the two most recently completed fiscal years. </w:t>
      </w:r>
    </w:p>
    <w:p w14:paraId="5C9DC819" w14:textId="77777777" w:rsidR="001D18A9" w:rsidRPr="00A17C9D" w:rsidRDefault="001D18A9" w:rsidP="001D18A9">
      <w:pPr>
        <w:ind w:left="720"/>
        <w:jc w:val="both"/>
        <w:rPr>
          <w:rFonts w:ascii="Garamond" w:eastAsia="Times New Roman" w:hAnsi="Garamond" w:cs="Times New Roman"/>
          <w:snapToGrid w:val="0"/>
        </w:rPr>
      </w:pPr>
    </w:p>
    <w:p w14:paraId="2C123F6D" w14:textId="77777777" w:rsidR="001D18A9" w:rsidRPr="009137F8" w:rsidRDefault="001D18A9" w:rsidP="001D18A9">
      <w:pPr>
        <w:ind w:left="720"/>
        <w:jc w:val="both"/>
        <w:rPr>
          <w:rFonts w:ascii="Garamond" w:eastAsia="Times New Roman" w:hAnsi="Garamond" w:cs="Times New Roman"/>
          <w:snapToGrid w:val="0"/>
        </w:rPr>
      </w:pPr>
      <w:r w:rsidRPr="00A17C9D">
        <w:rPr>
          <w:rFonts w:ascii="Garamond" w:eastAsia="Times New Roman" w:hAnsi="Garamond" w:cs="Times New Roman"/>
          <w:snapToGrid w:val="0"/>
        </w:rPr>
        <w:t>If the documents being provided by the Respondent are those of a parent or holding company, additional information should be provided for the entity/organization di</w:t>
      </w:r>
      <w:r w:rsidR="00C93475" w:rsidRPr="00A17C9D">
        <w:rPr>
          <w:rFonts w:ascii="Garamond" w:eastAsia="Times New Roman" w:hAnsi="Garamond" w:cs="Times New Roman"/>
          <w:snapToGrid w:val="0"/>
        </w:rPr>
        <w:t xml:space="preserve">rectly responding to this RFP. </w:t>
      </w:r>
      <w:r w:rsidRPr="009137F8">
        <w:rPr>
          <w:rFonts w:ascii="Garamond" w:eastAsia="Times New Roman" w:hAnsi="Garamond" w:cs="Times New Roman"/>
          <w:snapToGrid w:val="0"/>
        </w:rPr>
        <w:t>That additional information should explain the business relationship between the entities and demonstrate the financial stability of the entity/organization which is directly responding to this RFP.</w:t>
      </w:r>
    </w:p>
    <w:p w14:paraId="5317F1FE"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1D18A9" w14:paraId="7B581C33" w14:textId="77777777" w:rsidTr="0012366B">
        <w:tc>
          <w:tcPr>
            <w:tcW w:w="8640" w:type="dxa"/>
            <w:shd w:val="clear" w:color="auto" w:fill="FFFF99"/>
          </w:tcPr>
          <w:p w14:paraId="45CE9C27" w14:textId="600AEA6D" w:rsidR="00D57161" w:rsidRDefault="00D57161" w:rsidP="00181258">
            <w:pPr>
              <w:pStyle w:val="BPBodyText-NoIndent"/>
            </w:pPr>
            <w:r>
              <w:t>IDEMIA is an international corporation that was formed in 2017 with the merger of Safran Identity &amp; Security SAS (Morpho) and Oberthur Technologies SA (Oberthur). The IDEMIA group of companies, with more than $2.5 billion in annual revenue, is owned and indirectly controlled by Boston-based</w:t>
            </w:r>
            <w:r w:rsidR="004E4EB6">
              <w:t>,</w:t>
            </w:r>
            <w:r>
              <w:t xml:space="preserve"> Advent International, a private equity firm with $31 billion in managed assets.</w:t>
            </w:r>
          </w:p>
          <w:p w14:paraId="22496FFE" w14:textId="3397AFF0" w:rsidR="00D57161" w:rsidRDefault="00D57161" w:rsidP="00181258">
            <w:pPr>
              <w:pStyle w:val="BPBodyText-NoIndent"/>
            </w:pPr>
            <w:r w:rsidRPr="00147B61">
              <w:t xml:space="preserve">IDEMIA Identity and Security USA </w:t>
            </w:r>
            <w:r>
              <w:t xml:space="preserve">LLC </w:t>
            </w:r>
            <w:r w:rsidRPr="00147B61">
              <w:t xml:space="preserve">(“IDEMIA USA”) is </w:t>
            </w:r>
            <w:r>
              <w:t>a</w:t>
            </w:r>
            <w:r w:rsidRPr="00147B61">
              <w:t xml:space="preserve"> United States business unit of IDEMIA with over $</w:t>
            </w:r>
            <w:r>
              <w:t>4</w:t>
            </w:r>
            <w:r w:rsidRPr="00147B61">
              <w:t>50 million in annual revenue. IDEMIA USA maintains strong positive cash flow and has access to IDEMIA’s net cash position (~$200M) and line of credit (~$350M) to satisfy its contractual and supplier obligations. Thus, we not only have the technical expertise to deliver superior solutions as detailed elsewhere in this proposal, but we also have extensive financial resources and a stable business base to ensure continued strong performance</w:t>
            </w:r>
            <w:r w:rsidR="003258B9">
              <w:t xml:space="preserve"> </w:t>
            </w:r>
            <w:r w:rsidR="004E4EB6">
              <w:t xml:space="preserve">in </w:t>
            </w:r>
            <w:r w:rsidR="003258B9">
              <w:t>Indiana.</w:t>
            </w:r>
            <w:r w:rsidRPr="00147B61">
              <w:t xml:space="preserve"> IDEMIA USA’s financial statements are audited annually by two independent accounting firms, Ernst &amp; Young and Mazars, as part of the group audit of IDEMIA.</w:t>
            </w:r>
          </w:p>
          <w:p w14:paraId="765A255B" w14:textId="0FA993F1" w:rsidR="00C47D35" w:rsidRPr="00042E66" w:rsidRDefault="00FD3DA4" w:rsidP="00181258">
            <w:pPr>
              <w:pStyle w:val="BPBodyText-NoIndent"/>
              <w:rPr>
                <w:b/>
              </w:rPr>
            </w:pPr>
            <w:bookmarkStart w:id="12" w:name="_PRIVIA_COMMENT_4FBB3522_7ECE_4822_BF7B_"/>
            <w:r>
              <w:t xml:space="preserve">Please refer </w:t>
            </w:r>
            <w:r w:rsidRPr="006C4E6B">
              <w:t xml:space="preserve">to </w:t>
            </w:r>
            <w:r w:rsidR="00F96A60" w:rsidRPr="006C4E6B">
              <w:rPr>
                <w:rStyle w:val="BPCHRedTextNote"/>
                <w:color w:val="auto"/>
              </w:rPr>
              <w:t>Appendix</w:t>
            </w:r>
            <w:r w:rsidRPr="006C4E6B">
              <w:rPr>
                <w:rStyle w:val="BPCHRedTextNote"/>
                <w:color w:val="auto"/>
              </w:rPr>
              <w:t xml:space="preserve"> </w:t>
            </w:r>
            <w:r w:rsidR="006F3C69" w:rsidRPr="006C4E6B">
              <w:rPr>
                <w:rStyle w:val="BPCHRedTextNote"/>
                <w:color w:val="auto"/>
              </w:rPr>
              <w:t>2</w:t>
            </w:r>
            <w:r w:rsidRPr="007E13C7">
              <w:t xml:space="preserve"> </w:t>
            </w:r>
            <w:r>
              <w:t xml:space="preserve">for </w:t>
            </w:r>
            <w:r w:rsidR="00DC772F">
              <w:t xml:space="preserve">copies of </w:t>
            </w:r>
            <w:r w:rsidR="00877801">
              <w:t xml:space="preserve">our consolidated IDEMIA Group Financial Statements for </w:t>
            </w:r>
            <w:r w:rsidR="00DC772F">
              <w:t xml:space="preserve">the </w:t>
            </w:r>
            <w:r w:rsidR="00877801">
              <w:t xml:space="preserve">past </w:t>
            </w:r>
            <w:r w:rsidR="00DC772F">
              <w:t xml:space="preserve">two </w:t>
            </w:r>
            <w:r w:rsidR="00877801">
              <w:t xml:space="preserve">fiscal </w:t>
            </w:r>
            <w:r w:rsidR="00DC772F">
              <w:t>years</w:t>
            </w:r>
            <w:r w:rsidR="004E4EB6">
              <w:t>—</w:t>
            </w:r>
            <w:bookmarkEnd w:id="12"/>
            <w:r w:rsidR="00336AF6">
              <w:t>201</w:t>
            </w:r>
            <w:r w:rsidR="00CF5338">
              <w:t>8</w:t>
            </w:r>
            <w:r w:rsidR="00AA3AE9">
              <w:t xml:space="preserve"> and </w:t>
            </w:r>
            <w:bookmarkStart w:id="13" w:name="_PRIVIA_COMMENT_BECE6412_5A65_4062_8C0F_"/>
            <w:r w:rsidR="00AA3AE9">
              <w:t>2019</w:t>
            </w:r>
            <w:bookmarkEnd w:id="13"/>
            <w:r w:rsidR="00877801">
              <w:t>.</w:t>
            </w:r>
          </w:p>
        </w:tc>
      </w:tr>
    </w:tbl>
    <w:p w14:paraId="798C9307" w14:textId="77777777" w:rsidR="005C57F7" w:rsidRPr="00572259" w:rsidRDefault="005C57F7" w:rsidP="00572259"/>
    <w:p w14:paraId="4B19A4D6" w14:textId="77777777" w:rsidR="001D18A9" w:rsidRPr="001D18A9" w:rsidRDefault="001D18A9" w:rsidP="00C77FDE">
      <w:pPr>
        <w:widowControl w:val="0"/>
        <w:numPr>
          <w:ilvl w:val="2"/>
          <w:numId w:val="14"/>
        </w:numPr>
        <w:jc w:val="both"/>
        <w:rPr>
          <w:rFonts w:ascii="Garamond" w:eastAsia="Times New Roman" w:hAnsi="Garamond" w:cs="Times New Roman"/>
          <w:snapToGrid w:val="0"/>
        </w:rPr>
      </w:pPr>
      <w:r w:rsidRPr="001D18A9">
        <w:rPr>
          <w:rFonts w:ascii="Garamond" w:eastAsia="Times New Roman" w:hAnsi="Garamond" w:cs="Times New Roman"/>
          <w:b/>
          <w:snapToGrid w:val="0"/>
        </w:rPr>
        <w:t xml:space="preserve">Integrity of Company Structure and Financial Reporting </w:t>
      </w:r>
      <w:r w:rsidRPr="001D18A9">
        <w:rPr>
          <w:rFonts w:ascii="Garamond" w:eastAsia="Times New Roman" w:hAnsi="Garamond" w:cs="Times New Roman"/>
          <w:snapToGrid w:val="0"/>
        </w:rPr>
        <w:t xml:space="preserve">- This section must include a </w:t>
      </w:r>
      <w:bookmarkStart w:id="14" w:name="_PRIVIA_COMMENT_1845E18E_4C6B_465E_A7FF_"/>
      <w:r w:rsidRPr="001D18A9">
        <w:rPr>
          <w:rFonts w:ascii="Garamond" w:eastAsia="Times New Roman" w:hAnsi="Garamond" w:cs="Times New Roman"/>
          <w:snapToGrid w:val="0"/>
        </w:rPr>
        <w:t xml:space="preserve">statement </w:t>
      </w:r>
      <w:bookmarkStart w:id="15" w:name="_PRIVIA_COMMENT_CEA7DE18_8150_4672_8A12_"/>
      <w:r w:rsidRPr="001D18A9">
        <w:rPr>
          <w:rFonts w:ascii="Garamond" w:eastAsia="Times New Roman" w:hAnsi="Garamond" w:cs="Times New Roman"/>
          <w:snapToGrid w:val="0"/>
        </w:rPr>
        <w:t>indicating that the CEO and/or CFO, of the responding entity/organization, has taken personal responsibility for the thoroughness and correctness of any/all financial information supplied with this proposal</w:t>
      </w:r>
      <w:bookmarkEnd w:id="14"/>
      <w:bookmarkEnd w:id="15"/>
      <w:r w:rsidRPr="001D18A9">
        <w:rPr>
          <w:rFonts w:ascii="Garamond" w:eastAsia="Times New Roman" w:hAnsi="Garamond" w:cs="Times New Roman"/>
          <w:snapToGrid w:val="0"/>
        </w:rPr>
        <w:t>.</w:t>
      </w:r>
      <w:r w:rsidR="00AF66E6">
        <w:rPr>
          <w:rFonts w:ascii="Garamond" w:eastAsia="Times New Roman" w:hAnsi="Garamond" w:cs="Times New Roman"/>
          <w:snapToGrid w:val="0"/>
        </w:rPr>
        <w:t xml:space="preserve"> </w:t>
      </w:r>
      <w:r w:rsidRPr="00AF66E6">
        <w:rPr>
          <w:rFonts w:ascii="Garamond" w:eastAsia="Times New Roman" w:hAnsi="Garamond" w:cs="Times New Roman"/>
          <w:snapToGrid w:val="0"/>
        </w:rPr>
        <w:t xml:space="preserve">The particular areas of interest to the State in considering corporate responsibility include the following items: </w:t>
      </w:r>
      <w:r w:rsidRPr="00AF66E6">
        <w:rPr>
          <w:rFonts w:ascii="Garamond" w:eastAsia="Times New Roman" w:hAnsi="Garamond" w:cs="Times New Roman"/>
          <w:snapToGrid w:val="0"/>
          <w:u w:val="single"/>
        </w:rPr>
        <w:t xml:space="preserve">separation of audit functions from corporate boards and board </w:t>
      </w:r>
      <w:r w:rsidRPr="00AF66E6">
        <w:rPr>
          <w:rFonts w:ascii="Garamond" w:eastAsia="Times New Roman" w:hAnsi="Garamond" w:cs="Times New Roman"/>
          <w:snapToGrid w:val="0"/>
          <w:u w:val="single"/>
        </w:rPr>
        <w:lastRenderedPageBreak/>
        <w:t>members, if any, the manner in which the organization assures board integrity, and the separation of audit functions and consulting services.</w:t>
      </w:r>
      <w:r w:rsidRPr="00AF66E6">
        <w:rPr>
          <w:rFonts w:ascii="Garamond" w:eastAsia="Times New Roman" w:hAnsi="Garamond" w:cs="Times New Roman"/>
          <w:snapToGrid w:val="0"/>
        </w:rPr>
        <w:t xml:space="preserve"> </w:t>
      </w:r>
      <w:r w:rsidRPr="001D18A9">
        <w:rPr>
          <w:rFonts w:ascii="Garamond" w:eastAsia="Times New Roman" w:hAnsi="Garamond" w:cs="Times New Roman"/>
          <w:snapToGrid w:val="0"/>
        </w:rPr>
        <w:t>The State will consider the information offered in this section to determine the responsibility of the Respondent under IC 5-22-16-1(d).</w:t>
      </w:r>
    </w:p>
    <w:p w14:paraId="31D5783D"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1D18A9" w14:paraId="77DD3093" w14:textId="77777777" w:rsidTr="0012366B">
        <w:tc>
          <w:tcPr>
            <w:tcW w:w="8640" w:type="dxa"/>
            <w:shd w:val="clear" w:color="auto" w:fill="FFFF99"/>
          </w:tcPr>
          <w:p w14:paraId="65729579" w14:textId="51B77B28" w:rsidR="00080D1A" w:rsidRPr="00662817" w:rsidRDefault="00A72D10" w:rsidP="003A75BC">
            <w:pPr>
              <w:pStyle w:val="BPBodyText-NoIndent"/>
              <w:rPr>
                <w:rFonts w:ascii="Garamond" w:eastAsia="Times New Roman" w:hAnsi="Garamond" w:cs="Times New Roman"/>
                <w:b/>
                <w:snapToGrid w:val="0"/>
              </w:rPr>
            </w:pPr>
            <w:r w:rsidRPr="00DF2905">
              <w:rPr>
                <w:snapToGrid w:val="0"/>
              </w:rPr>
              <w:t xml:space="preserve">IDEMIA USA’s </w:t>
            </w:r>
            <w:r w:rsidR="003A75BC">
              <w:rPr>
                <w:snapToGrid w:val="0"/>
              </w:rPr>
              <w:t xml:space="preserve">Management is responsible </w:t>
            </w:r>
            <w:bookmarkStart w:id="16" w:name="_PRIVIA_COMMENT_B1C2C3EB_82F9_4347_92A4_"/>
            <w:r w:rsidR="00E65F84" w:rsidRPr="00E65F84">
              <w:rPr>
                <w:snapToGrid w:val="0"/>
              </w:rPr>
              <w:t>for the thoroughness and correctness</w:t>
            </w:r>
            <w:r w:rsidR="000C1614">
              <w:rPr>
                <w:snapToGrid w:val="0"/>
              </w:rPr>
              <w:t xml:space="preserve"> of any and all financial information</w:t>
            </w:r>
            <w:r w:rsidR="00E65F84" w:rsidRPr="00E65F84">
              <w:rPr>
                <w:snapToGrid w:val="0"/>
              </w:rPr>
              <w:t xml:space="preserve">. </w:t>
            </w:r>
            <w:bookmarkEnd w:id="16"/>
            <w:r w:rsidR="00615180">
              <w:rPr>
                <w:snapToGrid w:val="0"/>
              </w:rPr>
              <w:t xml:space="preserve">Our management follows a strict code of conduct </w:t>
            </w:r>
            <w:r w:rsidR="009426E8">
              <w:rPr>
                <w:snapToGrid w:val="0"/>
              </w:rPr>
              <w:t xml:space="preserve">where they </w:t>
            </w:r>
            <w:r w:rsidR="00300F3E" w:rsidRPr="00300F3E">
              <w:rPr>
                <w:snapToGrid w:val="0"/>
              </w:rPr>
              <w:t>establish</w:t>
            </w:r>
            <w:r w:rsidR="009426E8">
              <w:rPr>
                <w:snapToGrid w:val="0"/>
              </w:rPr>
              <w:t xml:space="preserve"> </w:t>
            </w:r>
            <w:r w:rsidR="00300F3E" w:rsidRPr="00300F3E">
              <w:rPr>
                <w:snapToGrid w:val="0"/>
              </w:rPr>
              <w:t xml:space="preserve">and maintain adequate internal control over all financial reporting. </w:t>
            </w:r>
            <w:r w:rsidR="00080D1A" w:rsidRPr="00830E3A">
              <w:rPr>
                <w:snapToGrid w:val="0"/>
              </w:rPr>
              <w:t>Accordingly, management has designed, implemented</w:t>
            </w:r>
            <w:r w:rsidR="004E4EB6">
              <w:rPr>
                <w:snapToGrid w:val="0"/>
              </w:rPr>
              <w:t>,</w:t>
            </w:r>
            <w:r w:rsidR="00080D1A" w:rsidRPr="00830E3A">
              <w:rPr>
                <w:snapToGrid w:val="0"/>
              </w:rPr>
              <w:t xml:space="preserve"> and maintained a system of internal controls relevant to the preparation and fair presentation of the financial data to ensure it is free from material misstatement.</w:t>
            </w:r>
            <w:r w:rsidR="00300F3E">
              <w:rPr>
                <w:snapToGrid w:val="0"/>
              </w:rPr>
              <w:t xml:space="preserve"> </w:t>
            </w:r>
            <w:r w:rsidR="009426E8">
              <w:rPr>
                <w:snapToGrid w:val="0"/>
              </w:rPr>
              <w:t xml:space="preserve">IDEMIA USA </w:t>
            </w:r>
            <w:r w:rsidR="00080D1A" w:rsidRPr="00830E3A">
              <w:rPr>
                <w:snapToGrid w:val="0"/>
              </w:rPr>
              <w:t>has an independent board of directors, which includes a specific audit committee</w:t>
            </w:r>
            <w:r w:rsidR="004E4EB6" w:rsidRPr="00830E3A">
              <w:rPr>
                <w:snapToGrid w:val="0"/>
              </w:rPr>
              <w:t>.</w:t>
            </w:r>
            <w:r w:rsidR="004E4EB6">
              <w:rPr>
                <w:snapToGrid w:val="0"/>
              </w:rPr>
              <w:t xml:space="preserve"> </w:t>
            </w:r>
            <w:r w:rsidR="009426E8" w:rsidRPr="00DF2905">
              <w:rPr>
                <w:snapToGrid w:val="0"/>
              </w:rPr>
              <w:t>We</w:t>
            </w:r>
            <w:r w:rsidR="00075FBD">
              <w:rPr>
                <w:snapToGrid w:val="0"/>
              </w:rPr>
              <w:t xml:space="preserve"> </w:t>
            </w:r>
            <w:r w:rsidR="00080D1A" w:rsidRPr="00830E3A">
              <w:rPr>
                <w:snapToGrid w:val="0"/>
              </w:rPr>
              <w:t xml:space="preserve">engage an independent auditor to annually review both </w:t>
            </w:r>
            <w:r w:rsidR="004E4EB6">
              <w:rPr>
                <w:snapToGrid w:val="0"/>
              </w:rPr>
              <w:t>our</w:t>
            </w:r>
            <w:r w:rsidR="004E4EB6" w:rsidRPr="00830E3A">
              <w:rPr>
                <w:snapToGrid w:val="0"/>
              </w:rPr>
              <w:t xml:space="preserve"> </w:t>
            </w:r>
            <w:r w:rsidR="00080D1A" w:rsidRPr="00830E3A">
              <w:rPr>
                <w:snapToGrid w:val="0"/>
              </w:rPr>
              <w:t xml:space="preserve">results and internal control structure, the findings of which are reported to the Company’s audit committee. </w:t>
            </w:r>
            <w:r w:rsidR="009426E8">
              <w:rPr>
                <w:snapToGrid w:val="0"/>
              </w:rPr>
              <w:t xml:space="preserve">We </w:t>
            </w:r>
            <w:r w:rsidR="00080D1A" w:rsidRPr="00830E3A">
              <w:rPr>
                <w:snapToGrid w:val="0"/>
              </w:rPr>
              <w:t>also ensure separation of consulting services from the firm that conducts its annual financial statement review</w:t>
            </w:r>
            <w:r w:rsidR="002E2EE9">
              <w:rPr>
                <w:snapToGrid w:val="0"/>
              </w:rPr>
              <w:t xml:space="preserve"> and we </w:t>
            </w:r>
            <w:r w:rsidR="00080D1A" w:rsidRPr="00830E3A">
              <w:rPr>
                <w:snapToGrid w:val="0"/>
              </w:rPr>
              <w:t xml:space="preserve">employ an internal audit and risk team to monitor </w:t>
            </w:r>
            <w:r w:rsidR="004E4EB6">
              <w:rPr>
                <w:snapToGrid w:val="0"/>
              </w:rPr>
              <w:t>our</w:t>
            </w:r>
            <w:r w:rsidR="004E4EB6" w:rsidRPr="00830E3A">
              <w:rPr>
                <w:snapToGrid w:val="0"/>
              </w:rPr>
              <w:t xml:space="preserve"> </w:t>
            </w:r>
            <w:r w:rsidR="00080D1A" w:rsidRPr="00830E3A">
              <w:rPr>
                <w:snapToGrid w:val="0"/>
              </w:rPr>
              <w:t xml:space="preserve">key operating controls. Lastly, </w:t>
            </w:r>
            <w:r w:rsidR="002E2EE9">
              <w:rPr>
                <w:snapToGrid w:val="0"/>
              </w:rPr>
              <w:t xml:space="preserve">we have </w:t>
            </w:r>
            <w:r w:rsidR="00080D1A" w:rsidRPr="00830E3A">
              <w:rPr>
                <w:snapToGrid w:val="0"/>
              </w:rPr>
              <w:t>an internal Risk Management committee</w:t>
            </w:r>
            <w:r w:rsidR="004E4EB6">
              <w:rPr>
                <w:snapToGrid w:val="0"/>
              </w:rPr>
              <w:t xml:space="preserve"> that</w:t>
            </w:r>
            <w:r w:rsidR="00080D1A" w:rsidRPr="00830E3A">
              <w:rPr>
                <w:snapToGrid w:val="0"/>
              </w:rPr>
              <w:t xml:space="preserve"> also reports directly to </w:t>
            </w:r>
            <w:r w:rsidR="002E2EE9">
              <w:rPr>
                <w:snapToGrid w:val="0"/>
              </w:rPr>
              <w:t xml:space="preserve">IDEMIA USA </w:t>
            </w:r>
            <w:r w:rsidR="00080D1A" w:rsidRPr="00830E3A">
              <w:rPr>
                <w:snapToGrid w:val="0"/>
              </w:rPr>
              <w:t>Board of Directors.</w:t>
            </w:r>
            <w:r w:rsidR="00080D1A" w:rsidRPr="00AF025F">
              <w:t> </w:t>
            </w:r>
          </w:p>
        </w:tc>
      </w:tr>
    </w:tbl>
    <w:p w14:paraId="64BE31F8" w14:textId="77777777" w:rsidR="005C57F7" w:rsidRPr="00572259" w:rsidRDefault="005C57F7" w:rsidP="001D18A9">
      <w:pPr>
        <w:widowControl w:val="0"/>
      </w:pPr>
    </w:p>
    <w:p w14:paraId="6183F854" w14:textId="77777777" w:rsidR="001D18A9" w:rsidRPr="00A17C9D" w:rsidRDefault="001D18A9" w:rsidP="00C77FDE">
      <w:pPr>
        <w:widowControl w:val="0"/>
        <w:numPr>
          <w:ilvl w:val="2"/>
          <w:numId w:val="14"/>
        </w:numPr>
        <w:rPr>
          <w:rFonts w:ascii="Garamond" w:eastAsia="Times New Roman" w:hAnsi="Garamond" w:cs="Times New Roman"/>
          <w:snapToGrid w:val="0"/>
        </w:rPr>
      </w:pPr>
      <w:r w:rsidRPr="001D18A9">
        <w:rPr>
          <w:rFonts w:ascii="Garamond" w:eastAsia="Times New Roman" w:hAnsi="Garamond" w:cs="Times New Roman"/>
          <w:b/>
          <w:snapToGrid w:val="0"/>
        </w:rPr>
        <w:t xml:space="preserve">Contract Terms/Clauses </w:t>
      </w:r>
      <w:r w:rsidRPr="001D18A9">
        <w:rPr>
          <w:rFonts w:ascii="Garamond" w:eastAsia="Times New Roman" w:hAnsi="Garamond" w:cs="Times New Roman"/>
          <w:snapToGrid w:val="0"/>
        </w:rPr>
        <w:t xml:space="preserve">- Please provide the requested information in </w:t>
      </w:r>
      <w:r w:rsidRPr="00A17C9D">
        <w:rPr>
          <w:rFonts w:ascii="Garamond" w:eastAsia="Times New Roman" w:hAnsi="Garamond" w:cs="Times New Roman"/>
          <w:snapToGrid w:val="0"/>
        </w:rPr>
        <w:t>RFP Section 2.3.5.</w:t>
      </w:r>
    </w:p>
    <w:p w14:paraId="55DF4FB8" w14:textId="77777777" w:rsidR="00AC48AD" w:rsidRPr="00572259" w:rsidRDefault="00AC48AD"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1D18A9" w14:paraId="374942EC" w14:textId="77777777" w:rsidTr="0012366B">
        <w:tc>
          <w:tcPr>
            <w:tcW w:w="8640" w:type="dxa"/>
            <w:shd w:val="clear" w:color="auto" w:fill="FFFF99"/>
          </w:tcPr>
          <w:p w14:paraId="730238C8" w14:textId="58A7C071" w:rsidR="001D18A9" w:rsidRPr="003B0420" w:rsidRDefault="002B6EBD" w:rsidP="00F7682E">
            <w:pPr>
              <w:widowControl w:val="0"/>
              <w:rPr>
                <w:rFonts w:ascii="Garamond" w:eastAsia="Times New Roman" w:hAnsi="Garamond" w:cs="Times New Roman"/>
                <w:snapToGrid w:val="0"/>
                <w:color w:val="C00000"/>
              </w:rPr>
            </w:pPr>
            <w:r w:rsidRPr="003B0420">
              <w:rPr>
                <w:rFonts w:ascii="Garamond" w:eastAsia="Times New Roman" w:hAnsi="Garamond" w:cs="Times New Roman"/>
                <w:snapToGrid w:val="0"/>
              </w:rPr>
              <w:t>Please see</w:t>
            </w:r>
            <w:r w:rsidR="00EC1C0C" w:rsidRPr="003B0420">
              <w:rPr>
                <w:rFonts w:ascii="Garamond" w:eastAsia="Times New Roman" w:hAnsi="Garamond" w:cs="Times New Roman"/>
                <w:snapToGrid w:val="0"/>
              </w:rPr>
              <w:t xml:space="preserve"> </w:t>
            </w:r>
            <w:r w:rsidR="00EC1C0C" w:rsidRPr="006C4E6B">
              <w:rPr>
                <w:rFonts w:ascii="Garamond" w:eastAsia="Times New Roman" w:hAnsi="Garamond" w:cs="Times New Roman"/>
                <w:b/>
                <w:snapToGrid w:val="0"/>
              </w:rPr>
              <w:t>Appendix 3</w:t>
            </w:r>
            <w:r w:rsidR="00EC1C0C" w:rsidRPr="007E13C7">
              <w:rPr>
                <w:rFonts w:ascii="Garamond" w:eastAsia="Times New Roman" w:hAnsi="Garamond" w:cs="Times New Roman"/>
                <w:snapToGrid w:val="0"/>
              </w:rPr>
              <w:t xml:space="preserve"> </w:t>
            </w:r>
            <w:r w:rsidR="0026019C" w:rsidRPr="003B0420">
              <w:rPr>
                <w:rFonts w:ascii="Garamond" w:eastAsia="Times New Roman" w:hAnsi="Garamond" w:cs="Times New Roman"/>
                <w:snapToGrid w:val="0"/>
              </w:rPr>
              <w:t xml:space="preserve">for </w:t>
            </w:r>
            <w:r w:rsidRPr="003B0420">
              <w:rPr>
                <w:rFonts w:ascii="Garamond" w:eastAsia="Times New Roman" w:hAnsi="Garamond" w:cs="Times New Roman"/>
                <w:snapToGrid w:val="0"/>
              </w:rPr>
              <w:t xml:space="preserve">a </w:t>
            </w:r>
            <w:r w:rsidR="003B0420" w:rsidRPr="003B0420">
              <w:rPr>
                <w:rFonts w:ascii="Garamond" w:eastAsia="Times New Roman" w:hAnsi="Garamond" w:cs="Times New Roman"/>
                <w:snapToGrid w:val="0"/>
              </w:rPr>
              <w:t>c</w:t>
            </w:r>
            <w:r w:rsidR="00EC1C0C" w:rsidRPr="003B0420">
              <w:rPr>
                <w:rFonts w:ascii="Garamond" w:eastAsia="Times New Roman" w:hAnsi="Garamond" w:cs="Times New Roman"/>
                <w:snapToGrid w:val="0"/>
              </w:rPr>
              <w:t xml:space="preserve">opy of </w:t>
            </w:r>
            <w:r w:rsidR="003B0420" w:rsidRPr="003B0420">
              <w:rPr>
                <w:rFonts w:ascii="Garamond" w:eastAsia="Times New Roman" w:hAnsi="Garamond" w:cs="Times New Roman"/>
                <w:snapToGrid w:val="0"/>
              </w:rPr>
              <w:t xml:space="preserve">IDEMIA USA’s </w:t>
            </w:r>
            <w:r w:rsidR="00EC1C0C" w:rsidRPr="003B0420">
              <w:rPr>
                <w:rFonts w:ascii="Garamond" w:eastAsia="Times New Roman" w:hAnsi="Garamond" w:cs="Times New Roman"/>
                <w:snapToGrid w:val="0"/>
              </w:rPr>
              <w:t>redlined Sample Contract, Attachment B</w:t>
            </w:r>
            <w:r w:rsidR="003B0420" w:rsidRPr="003B0420">
              <w:rPr>
                <w:rFonts w:ascii="Garamond" w:eastAsia="Times New Roman" w:hAnsi="Garamond" w:cs="Times New Roman"/>
                <w:snapToGrid w:val="0"/>
              </w:rPr>
              <w:t>.</w:t>
            </w:r>
          </w:p>
        </w:tc>
      </w:tr>
    </w:tbl>
    <w:p w14:paraId="2BA81774" w14:textId="1292A979" w:rsidR="005C57F7" w:rsidRDefault="005C57F7" w:rsidP="00572259"/>
    <w:p w14:paraId="1F7C435A" w14:textId="77777777" w:rsidR="003B0420" w:rsidRPr="00572259" w:rsidRDefault="003B0420" w:rsidP="00572259"/>
    <w:p w14:paraId="601565D0" w14:textId="77777777" w:rsidR="007A2E40" w:rsidRPr="00533DB9" w:rsidRDefault="001D18A9" w:rsidP="00C77FDE">
      <w:pPr>
        <w:widowControl w:val="0"/>
        <w:numPr>
          <w:ilvl w:val="2"/>
          <w:numId w:val="14"/>
        </w:numPr>
        <w:jc w:val="both"/>
        <w:rPr>
          <w:rFonts w:ascii="Garamond" w:eastAsia="Times New Roman" w:hAnsi="Garamond" w:cs="Times New Roman"/>
          <w:bCs/>
          <w:snapToGrid w:val="0"/>
        </w:rPr>
      </w:pPr>
      <w:r w:rsidRPr="003D2C59">
        <w:rPr>
          <w:rFonts w:ascii="Garamond" w:eastAsia="Times New Roman" w:hAnsi="Garamond" w:cs="Times New Roman"/>
          <w:b/>
          <w:snapToGrid w:val="0"/>
        </w:rPr>
        <w:t xml:space="preserve">References </w:t>
      </w:r>
      <w:r w:rsidRPr="003D2C59">
        <w:rPr>
          <w:rFonts w:ascii="Garamond" w:eastAsia="Times New Roman" w:hAnsi="Garamond" w:cs="Times New Roman"/>
          <w:snapToGrid w:val="0"/>
        </w:rPr>
        <w:t xml:space="preserve">- </w:t>
      </w:r>
      <w:r w:rsidRPr="00533DB9">
        <w:rPr>
          <w:rFonts w:ascii="Garamond" w:eastAsia="Times New Roman" w:hAnsi="Garamond" w:cs="Times New Roman"/>
          <w:bCs/>
          <w:snapToGrid w:val="0"/>
        </w:rPr>
        <w:t xml:space="preserve">Reference information is captured on </w:t>
      </w:r>
      <w:r w:rsidRPr="00533DB9">
        <w:rPr>
          <w:rFonts w:ascii="Garamond" w:eastAsia="Times New Roman" w:hAnsi="Garamond" w:cs="Times New Roman"/>
          <w:snapToGrid w:val="0"/>
        </w:rPr>
        <w:t>ATTACHMENT H</w:t>
      </w:r>
      <w:r w:rsidRPr="00533DB9">
        <w:rPr>
          <w:rFonts w:ascii="Garamond" w:eastAsia="Times New Roman" w:hAnsi="Garamond" w:cs="Times New Roman"/>
          <w:bCs/>
          <w:snapToGrid w:val="0"/>
        </w:rPr>
        <w:t xml:space="preserve">.  Respondent should complete the reference information portion of the ATTACHMENT H which includes the name, address, and telephone number of the client facility and the name, title, and phone/fax numbers of a person who may be contacted for further information if the State elects to do so. The rest of ATTACHMENT H should be completed by the reference and </w:t>
      </w:r>
      <w:r w:rsidRPr="00533DB9">
        <w:rPr>
          <w:rFonts w:ascii="Garamond" w:eastAsia="Times New Roman" w:hAnsi="Garamond" w:cs="Times New Roman"/>
          <w:bCs/>
          <w:snapToGrid w:val="0"/>
          <w:u w:val="single"/>
        </w:rPr>
        <w:t xml:space="preserve">emailed DIRECTLY </w:t>
      </w:r>
      <w:r w:rsidRPr="00533DB9">
        <w:rPr>
          <w:rFonts w:ascii="Garamond" w:eastAsia="Times New Roman" w:hAnsi="Garamond" w:cs="Times New Roman"/>
          <w:bCs/>
          <w:snapToGrid w:val="0"/>
        </w:rPr>
        <w:t>to the State.</w:t>
      </w:r>
      <w:r w:rsidR="00533DB9">
        <w:rPr>
          <w:rFonts w:ascii="Garamond" w:eastAsia="Times New Roman" w:hAnsi="Garamond" w:cs="Times New Roman"/>
          <w:bCs/>
          <w:snapToGrid w:val="0"/>
        </w:rPr>
        <w:t xml:space="preserve"> </w:t>
      </w:r>
      <w:r w:rsidRPr="00533DB9">
        <w:rPr>
          <w:rFonts w:ascii="Garamond" w:eastAsia="Times New Roman" w:hAnsi="Garamond" w:cs="Times New Roman"/>
          <w:bCs/>
          <w:snapToGrid w:val="0"/>
        </w:rPr>
        <w:t xml:space="preserve">The State should receive </w:t>
      </w:r>
      <w:r w:rsidRPr="00533DB9">
        <w:rPr>
          <w:rFonts w:ascii="Garamond" w:eastAsia="Times New Roman" w:hAnsi="Garamond" w:cs="Times New Roman"/>
          <w:snapToGrid w:val="0"/>
        </w:rPr>
        <w:t>three (3)</w:t>
      </w:r>
      <w:r w:rsidRPr="00533DB9">
        <w:rPr>
          <w:rFonts w:ascii="Garamond" w:eastAsia="Times New Roman" w:hAnsi="Garamond" w:cs="Times New Roman"/>
          <w:bCs/>
          <w:snapToGrid w:val="0"/>
        </w:rPr>
        <w:t xml:space="preserve"> ATTACHMENT H’s from clients for whom the Respondent has provided products and/or services that are the same or similar to those products and/or services requested in this RFP. ATTACHMENT H should be submitted to </w:t>
      </w:r>
      <w:hyperlink r:id="rId12" w:history="1">
        <w:r w:rsidRPr="00533DB9">
          <w:rPr>
            <w:rFonts w:ascii="Garamond" w:eastAsia="Times New Roman" w:hAnsi="Garamond" w:cs="Times New Roman"/>
            <w:bCs/>
            <w:snapToGrid w:val="0"/>
            <w:u w:val="single"/>
          </w:rPr>
          <w:t>idoareferences@idoa.in.gov</w:t>
        </w:r>
      </w:hyperlink>
      <w:r w:rsidRPr="00681969">
        <w:t xml:space="preserve"> </w:t>
      </w:r>
      <w:r w:rsidRPr="00533DB9">
        <w:rPr>
          <w:rFonts w:ascii="Garamond" w:eastAsia="Times New Roman" w:hAnsi="Garamond" w:cs="Times New Roman"/>
          <w:snapToGrid w:val="0"/>
        </w:rPr>
        <w:t>or mailed to the address listed in section 1.8 of the RFP. Attachment X should be submitted</w:t>
      </w:r>
      <w:r w:rsidRPr="00533DB9">
        <w:rPr>
          <w:rFonts w:ascii="Garamond" w:eastAsia="Times New Roman" w:hAnsi="Garamond" w:cs="Times New Roman"/>
          <w:bCs/>
          <w:snapToGrid w:val="0"/>
        </w:rPr>
        <w:t xml:space="preserve"> no more than ten (10) business days after the proposal submission due date listed in Section 1.24 of the RFP. Please provide the customer information for each reference.</w:t>
      </w:r>
    </w:p>
    <w:p w14:paraId="2FEFD413"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8"/>
        <w:gridCol w:w="4032"/>
      </w:tblGrid>
      <w:tr w:rsidR="001D18A9" w:rsidRPr="001D18A9" w14:paraId="514D53E8" w14:textId="77777777" w:rsidTr="00F7682E">
        <w:tc>
          <w:tcPr>
            <w:tcW w:w="4608" w:type="dxa"/>
            <w:shd w:val="clear" w:color="auto" w:fill="B3B3B3"/>
            <w:vAlign w:val="bottom"/>
          </w:tcPr>
          <w:p w14:paraId="1EA7ABE1" w14:textId="77777777" w:rsidR="001D18A9" w:rsidRPr="001D18A9" w:rsidRDefault="001D18A9" w:rsidP="001D18A9">
            <w:pPr>
              <w:widowControl w:val="0"/>
              <w:rPr>
                <w:rFonts w:ascii="Garamond" w:eastAsia="Times New Roman" w:hAnsi="Garamond" w:cs="Times New Roman"/>
                <w:b/>
                <w:bCs/>
                <w:snapToGrid w:val="0"/>
              </w:rPr>
            </w:pPr>
            <w:r w:rsidRPr="001D18A9">
              <w:rPr>
                <w:rFonts w:ascii="Garamond" w:eastAsia="Times New Roman" w:hAnsi="Garamond" w:cs="Times New Roman"/>
                <w:b/>
                <w:bCs/>
                <w:snapToGrid w:val="0"/>
              </w:rPr>
              <w:t>Customer 1</w:t>
            </w:r>
          </w:p>
        </w:tc>
        <w:tc>
          <w:tcPr>
            <w:tcW w:w="4032" w:type="dxa"/>
            <w:tcBorders>
              <w:bottom w:val="single" w:sz="4" w:space="0" w:color="auto"/>
            </w:tcBorders>
            <w:shd w:val="clear" w:color="auto" w:fill="B3B3B3"/>
          </w:tcPr>
          <w:p w14:paraId="21799B73" w14:textId="77777777" w:rsidR="001D18A9" w:rsidRPr="001D18A9" w:rsidRDefault="001D18A9" w:rsidP="001D18A9">
            <w:pPr>
              <w:widowControl w:val="0"/>
              <w:rPr>
                <w:rFonts w:ascii="Garamond" w:eastAsia="Times New Roman" w:hAnsi="Garamond" w:cs="Times New Roman"/>
                <w:snapToGrid w:val="0"/>
              </w:rPr>
            </w:pPr>
          </w:p>
        </w:tc>
      </w:tr>
      <w:tr w:rsidR="008E0879" w:rsidRPr="001D18A9" w14:paraId="10A36A68" w14:textId="77777777" w:rsidTr="00F7682E">
        <w:tc>
          <w:tcPr>
            <w:tcW w:w="4608" w:type="dxa"/>
            <w:vAlign w:val="bottom"/>
          </w:tcPr>
          <w:p w14:paraId="1E98CFEA" w14:textId="77777777" w:rsidR="008E0879" w:rsidRPr="001D18A9" w:rsidRDefault="008E0879" w:rsidP="008E0879">
            <w:pPr>
              <w:widowControl w:val="0"/>
              <w:rPr>
                <w:rFonts w:ascii="Garamond" w:eastAsia="Times New Roman" w:hAnsi="Garamond" w:cs="Times New Roman"/>
                <w:snapToGrid w:val="0"/>
              </w:rPr>
            </w:pPr>
            <w:bookmarkStart w:id="17" w:name="_PRIVIA_COMMENT_551E28F0_897B_4570_B4DC_" w:colFirst="1" w:colLast="1"/>
            <w:r w:rsidRPr="001D18A9">
              <w:rPr>
                <w:rFonts w:ascii="Garamond" w:eastAsia="Times New Roman" w:hAnsi="Garamond" w:cs="Times New Roman"/>
                <w:snapToGrid w:val="0"/>
              </w:rPr>
              <w:t>Legal Name of Company or Governmental Entity</w:t>
            </w:r>
          </w:p>
        </w:tc>
        <w:tc>
          <w:tcPr>
            <w:tcW w:w="4032" w:type="dxa"/>
            <w:shd w:val="clear" w:color="auto" w:fill="FFFF99"/>
          </w:tcPr>
          <w:p w14:paraId="5A0BC578" w14:textId="21E7CE07" w:rsidR="00E318D6" w:rsidRPr="001D18A9" w:rsidRDefault="008E0879" w:rsidP="0045401A">
            <w:pPr>
              <w:pStyle w:val="BPBodyText-NoIndent"/>
              <w:spacing w:before="0" w:after="0"/>
              <w:rPr>
                <w:rFonts w:ascii="Garamond" w:hAnsi="Garamond"/>
                <w:snapToGrid w:val="0"/>
              </w:rPr>
            </w:pPr>
            <w:r w:rsidRPr="003B3411">
              <w:t>Michigan State Police</w:t>
            </w:r>
          </w:p>
        </w:tc>
      </w:tr>
      <w:bookmarkEnd w:id="17"/>
      <w:tr w:rsidR="00F11FD1" w:rsidRPr="001D18A9" w14:paraId="21AE8E84" w14:textId="77777777" w:rsidTr="00F7682E">
        <w:tc>
          <w:tcPr>
            <w:tcW w:w="4608" w:type="dxa"/>
            <w:vAlign w:val="bottom"/>
          </w:tcPr>
          <w:p w14:paraId="6835DB24"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Mailing Address</w:t>
            </w:r>
          </w:p>
        </w:tc>
        <w:tc>
          <w:tcPr>
            <w:tcW w:w="4032" w:type="dxa"/>
            <w:shd w:val="clear" w:color="auto" w:fill="FFFF99"/>
          </w:tcPr>
          <w:p w14:paraId="7524D93A" w14:textId="77777777" w:rsidR="00F11FD1" w:rsidRPr="001D18A9" w:rsidRDefault="00F11FD1" w:rsidP="0045401A">
            <w:pPr>
              <w:pStyle w:val="BPBodyText-NoIndent"/>
              <w:spacing w:before="0" w:after="0"/>
              <w:rPr>
                <w:rFonts w:ascii="Garamond" w:hAnsi="Garamond"/>
                <w:snapToGrid w:val="0"/>
              </w:rPr>
            </w:pPr>
            <w:r w:rsidRPr="00767C60">
              <w:t xml:space="preserve">7150 Harris Dr. </w:t>
            </w:r>
          </w:p>
        </w:tc>
      </w:tr>
      <w:tr w:rsidR="00F11FD1" w:rsidRPr="001D18A9" w14:paraId="243F6B2A" w14:textId="77777777" w:rsidTr="00F7682E">
        <w:tc>
          <w:tcPr>
            <w:tcW w:w="4608" w:type="dxa"/>
            <w:vAlign w:val="bottom"/>
          </w:tcPr>
          <w:p w14:paraId="409E2EF3"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City, State, Zip</w:t>
            </w:r>
          </w:p>
        </w:tc>
        <w:tc>
          <w:tcPr>
            <w:tcW w:w="4032" w:type="dxa"/>
            <w:shd w:val="clear" w:color="auto" w:fill="FFFF99"/>
          </w:tcPr>
          <w:p w14:paraId="0F7C07AF" w14:textId="77777777" w:rsidR="00F11FD1" w:rsidRPr="001D18A9" w:rsidRDefault="00F11FD1" w:rsidP="0045401A">
            <w:pPr>
              <w:pStyle w:val="BPBodyText-NoIndent"/>
              <w:spacing w:before="0" w:after="0"/>
              <w:rPr>
                <w:rFonts w:ascii="Garamond" w:hAnsi="Garamond"/>
                <w:snapToGrid w:val="0"/>
              </w:rPr>
            </w:pPr>
            <w:r w:rsidRPr="00767C60">
              <w:t>Dimondale, MI 48821</w:t>
            </w:r>
          </w:p>
        </w:tc>
      </w:tr>
      <w:tr w:rsidR="00F11FD1" w:rsidRPr="001D18A9" w14:paraId="78A5D8FA" w14:textId="77777777" w:rsidTr="00F7682E">
        <w:tc>
          <w:tcPr>
            <w:tcW w:w="4608" w:type="dxa"/>
            <w:vAlign w:val="bottom"/>
          </w:tcPr>
          <w:p w14:paraId="2FFEF2A4"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Website Address</w:t>
            </w:r>
          </w:p>
        </w:tc>
        <w:tc>
          <w:tcPr>
            <w:tcW w:w="4032" w:type="dxa"/>
            <w:shd w:val="clear" w:color="auto" w:fill="FFFF99"/>
          </w:tcPr>
          <w:p w14:paraId="62AF42E3" w14:textId="77777777" w:rsidR="00F11FD1" w:rsidRPr="001D18A9" w:rsidRDefault="00F11FD1" w:rsidP="0045401A">
            <w:pPr>
              <w:pStyle w:val="BPBodyText-NoIndent"/>
              <w:spacing w:before="0" w:after="0"/>
              <w:rPr>
                <w:rFonts w:ascii="Garamond" w:hAnsi="Garamond"/>
                <w:snapToGrid w:val="0"/>
              </w:rPr>
            </w:pPr>
            <w:r w:rsidRPr="00767C60">
              <w:t>https://www.michigan.gov/msp/</w:t>
            </w:r>
          </w:p>
        </w:tc>
      </w:tr>
      <w:tr w:rsidR="00681C47" w:rsidRPr="001D18A9" w14:paraId="506316D2" w14:textId="77777777" w:rsidTr="00F7682E">
        <w:tc>
          <w:tcPr>
            <w:tcW w:w="4608" w:type="dxa"/>
            <w:vAlign w:val="bottom"/>
          </w:tcPr>
          <w:p w14:paraId="0D81D8D9" w14:textId="77777777" w:rsidR="00681C47" w:rsidRPr="001D18A9" w:rsidRDefault="00681C47" w:rsidP="00681C47">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Person</w:t>
            </w:r>
          </w:p>
        </w:tc>
        <w:tc>
          <w:tcPr>
            <w:tcW w:w="4032" w:type="dxa"/>
            <w:shd w:val="clear" w:color="auto" w:fill="FFFF99"/>
          </w:tcPr>
          <w:p w14:paraId="4968B135" w14:textId="77777777" w:rsidR="00681C47" w:rsidRPr="001D18A9" w:rsidRDefault="00681C47" w:rsidP="0045401A">
            <w:pPr>
              <w:pStyle w:val="BPBodyText-NoIndent"/>
              <w:spacing w:before="0" w:after="0"/>
              <w:rPr>
                <w:rFonts w:ascii="Garamond" w:hAnsi="Garamond"/>
                <w:snapToGrid w:val="0"/>
              </w:rPr>
            </w:pPr>
            <w:r w:rsidRPr="00767C60">
              <w:t>Sherry Rosin</w:t>
            </w:r>
          </w:p>
        </w:tc>
      </w:tr>
      <w:tr w:rsidR="00681C47" w:rsidRPr="001D18A9" w14:paraId="7E3E5504" w14:textId="77777777" w:rsidTr="00F7682E">
        <w:tc>
          <w:tcPr>
            <w:tcW w:w="4608" w:type="dxa"/>
            <w:vAlign w:val="bottom"/>
          </w:tcPr>
          <w:p w14:paraId="046F4498" w14:textId="77777777" w:rsidR="00681C47" w:rsidRPr="001D18A9" w:rsidRDefault="00681C47" w:rsidP="00681C47">
            <w:pPr>
              <w:widowControl w:val="0"/>
              <w:rPr>
                <w:rFonts w:ascii="Garamond" w:eastAsia="Times New Roman" w:hAnsi="Garamond" w:cs="Times New Roman"/>
                <w:snapToGrid w:val="0"/>
              </w:rPr>
            </w:pPr>
            <w:r w:rsidRPr="001D18A9">
              <w:rPr>
                <w:rFonts w:ascii="Garamond" w:eastAsia="Times New Roman" w:hAnsi="Garamond" w:cs="Times New Roman"/>
                <w:snapToGrid w:val="0"/>
              </w:rPr>
              <w:lastRenderedPageBreak/>
              <w:t>Contact Title</w:t>
            </w:r>
          </w:p>
        </w:tc>
        <w:tc>
          <w:tcPr>
            <w:tcW w:w="4032" w:type="dxa"/>
            <w:shd w:val="clear" w:color="auto" w:fill="FFFF99"/>
          </w:tcPr>
          <w:p w14:paraId="3BA72794" w14:textId="77777777" w:rsidR="00681C47" w:rsidRPr="00767C60" w:rsidRDefault="00681C47" w:rsidP="0045401A">
            <w:pPr>
              <w:pStyle w:val="BPBodyText-NoIndent"/>
              <w:spacing w:before="0" w:after="0"/>
            </w:pPr>
            <w:r w:rsidRPr="00767C60">
              <w:t>Manager, Criminal History Section</w:t>
            </w:r>
          </w:p>
          <w:p w14:paraId="16A620A0" w14:textId="77777777" w:rsidR="00681C47" w:rsidRPr="001D18A9" w:rsidRDefault="00681C47" w:rsidP="0045401A">
            <w:pPr>
              <w:pStyle w:val="BPBodyText-NoIndent"/>
              <w:spacing w:before="0" w:after="0"/>
              <w:rPr>
                <w:rFonts w:ascii="Garamond" w:hAnsi="Garamond"/>
                <w:snapToGrid w:val="0"/>
              </w:rPr>
            </w:pPr>
            <w:r w:rsidRPr="00767C60">
              <w:t>Criminal Justice Information Center</w:t>
            </w:r>
          </w:p>
        </w:tc>
      </w:tr>
      <w:tr w:rsidR="00F11FD1" w:rsidRPr="001D18A9" w14:paraId="6E78F38D" w14:textId="77777777" w:rsidTr="00F7682E">
        <w:tc>
          <w:tcPr>
            <w:tcW w:w="4608" w:type="dxa"/>
            <w:vAlign w:val="bottom"/>
          </w:tcPr>
          <w:p w14:paraId="385071D1"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Telephone Number</w:t>
            </w:r>
          </w:p>
        </w:tc>
        <w:tc>
          <w:tcPr>
            <w:tcW w:w="4032" w:type="dxa"/>
            <w:shd w:val="clear" w:color="auto" w:fill="FFFF99"/>
          </w:tcPr>
          <w:p w14:paraId="012B200B" w14:textId="77777777" w:rsidR="00F11FD1" w:rsidRPr="001D18A9" w:rsidRDefault="00F11FD1" w:rsidP="0045401A">
            <w:pPr>
              <w:pStyle w:val="BPBodyText-NoIndent"/>
              <w:spacing w:before="0" w:after="0"/>
              <w:rPr>
                <w:rFonts w:ascii="Garamond" w:hAnsi="Garamond"/>
                <w:snapToGrid w:val="0"/>
              </w:rPr>
            </w:pPr>
            <w:r w:rsidRPr="00767C60">
              <w:t>(517) 284-3082</w:t>
            </w:r>
          </w:p>
        </w:tc>
      </w:tr>
      <w:tr w:rsidR="00F11FD1" w:rsidRPr="001D18A9" w14:paraId="495C6EE6" w14:textId="77777777" w:rsidTr="00F7682E">
        <w:tc>
          <w:tcPr>
            <w:tcW w:w="4608" w:type="dxa"/>
            <w:vAlign w:val="bottom"/>
          </w:tcPr>
          <w:p w14:paraId="312452D9"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Fax Number</w:t>
            </w:r>
          </w:p>
        </w:tc>
        <w:tc>
          <w:tcPr>
            <w:tcW w:w="4032" w:type="dxa"/>
            <w:shd w:val="clear" w:color="auto" w:fill="FFFF99"/>
          </w:tcPr>
          <w:p w14:paraId="598B2021" w14:textId="77777777" w:rsidR="00F11FD1" w:rsidRPr="001D18A9" w:rsidRDefault="00F11FD1" w:rsidP="0045401A">
            <w:pPr>
              <w:pStyle w:val="BPBodyText-NoIndent"/>
              <w:spacing w:before="0" w:after="0"/>
              <w:rPr>
                <w:rFonts w:ascii="Garamond" w:hAnsi="Garamond"/>
                <w:snapToGrid w:val="0"/>
              </w:rPr>
            </w:pPr>
            <w:r>
              <w:t>(</w:t>
            </w:r>
            <w:r w:rsidRPr="00AC48AD">
              <w:t>517</w:t>
            </w:r>
            <w:r>
              <w:t xml:space="preserve">) </w:t>
            </w:r>
            <w:r w:rsidRPr="00AC48AD">
              <w:t>332-2521</w:t>
            </w:r>
          </w:p>
        </w:tc>
      </w:tr>
      <w:tr w:rsidR="00F11FD1" w:rsidRPr="001D18A9" w14:paraId="502DCF34" w14:textId="77777777" w:rsidTr="00F7682E">
        <w:tc>
          <w:tcPr>
            <w:tcW w:w="4608" w:type="dxa"/>
            <w:vAlign w:val="bottom"/>
          </w:tcPr>
          <w:p w14:paraId="7A175062"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E-mail</w:t>
            </w:r>
          </w:p>
        </w:tc>
        <w:tc>
          <w:tcPr>
            <w:tcW w:w="4032" w:type="dxa"/>
            <w:shd w:val="clear" w:color="auto" w:fill="FFFF99"/>
          </w:tcPr>
          <w:p w14:paraId="6B73AFD8" w14:textId="77777777" w:rsidR="00F11FD1" w:rsidRPr="001D18A9" w:rsidRDefault="00F11FD1" w:rsidP="0045401A">
            <w:pPr>
              <w:pStyle w:val="BPBodyText-NoIndent"/>
              <w:spacing w:before="0" w:after="0"/>
              <w:rPr>
                <w:rFonts w:ascii="Garamond" w:hAnsi="Garamond"/>
                <w:snapToGrid w:val="0"/>
              </w:rPr>
            </w:pPr>
            <w:r w:rsidRPr="00767C60">
              <w:t>RosinS@michigan.gov</w:t>
            </w:r>
          </w:p>
        </w:tc>
      </w:tr>
      <w:tr w:rsidR="00F11FD1" w:rsidRPr="001D18A9" w14:paraId="0DCBA095" w14:textId="77777777" w:rsidTr="00F7682E">
        <w:tc>
          <w:tcPr>
            <w:tcW w:w="4608" w:type="dxa"/>
            <w:tcBorders>
              <w:bottom w:val="single" w:sz="4" w:space="0" w:color="auto"/>
            </w:tcBorders>
            <w:vAlign w:val="bottom"/>
          </w:tcPr>
          <w:p w14:paraId="0872E0BA"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Industry of Company</w:t>
            </w:r>
          </w:p>
        </w:tc>
        <w:tc>
          <w:tcPr>
            <w:tcW w:w="4032" w:type="dxa"/>
            <w:shd w:val="clear" w:color="auto" w:fill="FFFF99"/>
          </w:tcPr>
          <w:p w14:paraId="3A23E316" w14:textId="77777777" w:rsidR="00F11FD1" w:rsidRPr="001D18A9" w:rsidRDefault="00F11FD1" w:rsidP="0045401A">
            <w:pPr>
              <w:pStyle w:val="BPBodyText-NoIndent"/>
              <w:spacing w:before="0" w:after="0"/>
              <w:rPr>
                <w:rFonts w:ascii="Garamond" w:hAnsi="Garamond"/>
                <w:snapToGrid w:val="0"/>
              </w:rPr>
            </w:pPr>
            <w:r w:rsidRPr="00767C60">
              <w:t>State Police</w:t>
            </w:r>
          </w:p>
        </w:tc>
      </w:tr>
      <w:tr w:rsidR="00F11FD1" w:rsidRPr="001D18A9" w14:paraId="12245DE7" w14:textId="77777777" w:rsidTr="00F7682E">
        <w:tc>
          <w:tcPr>
            <w:tcW w:w="4608" w:type="dxa"/>
            <w:shd w:val="clear" w:color="auto" w:fill="B3B3B3"/>
            <w:vAlign w:val="bottom"/>
          </w:tcPr>
          <w:p w14:paraId="57DC2295" w14:textId="77777777" w:rsidR="00F11FD1" w:rsidRPr="001D18A9" w:rsidRDefault="00F11FD1" w:rsidP="00F11FD1">
            <w:pPr>
              <w:widowControl w:val="0"/>
              <w:rPr>
                <w:rFonts w:ascii="Garamond" w:eastAsia="Times New Roman" w:hAnsi="Garamond" w:cs="Times New Roman"/>
                <w:b/>
                <w:bCs/>
                <w:snapToGrid w:val="0"/>
              </w:rPr>
            </w:pPr>
            <w:r w:rsidRPr="001D18A9">
              <w:rPr>
                <w:rFonts w:ascii="Garamond" w:eastAsia="Times New Roman" w:hAnsi="Garamond" w:cs="Times New Roman"/>
                <w:b/>
                <w:bCs/>
                <w:snapToGrid w:val="0"/>
              </w:rPr>
              <w:t>Customer 2</w:t>
            </w:r>
          </w:p>
        </w:tc>
        <w:tc>
          <w:tcPr>
            <w:tcW w:w="4032" w:type="dxa"/>
            <w:tcBorders>
              <w:bottom w:val="single" w:sz="4" w:space="0" w:color="auto"/>
            </w:tcBorders>
            <w:shd w:val="clear" w:color="auto" w:fill="B3B3B3"/>
          </w:tcPr>
          <w:p w14:paraId="33279FA5" w14:textId="77777777" w:rsidR="00F11FD1" w:rsidRPr="001D18A9" w:rsidRDefault="00F11FD1" w:rsidP="00181258">
            <w:pPr>
              <w:widowControl w:val="0"/>
              <w:rPr>
                <w:rFonts w:ascii="Garamond" w:eastAsia="Times New Roman" w:hAnsi="Garamond" w:cs="Times New Roman"/>
                <w:snapToGrid w:val="0"/>
              </w:rPr>
            </w:pPr>
          </w:p>
        </w:tc>
      </w:tr>
      <w:tr w:rsidR="00F11FD1" w:rsidRPr="001D18A9" w14:paraId="34D8F0C5" w14:textId="77777777" w:rsidTr="00F7682E">
        <w:tc>
          <w:tcPr>
            <w:tcW w:w="4608" w:type="dxa"/>
            <w:vAlign w:val="bottom"/>
          </w:tcPr>
          <w:p w14:paraId="18331C0B" w14:textId="77777777" w:rsidR="00F11FD1" w:rsidRPr="001D18A9" w:rsidRDefault="00F11FD1" w:rsidP="00F11FD1">
            <w:pPr>
              <w:widowControl w:val="0"/>
              <w:rPr>
                <w:rFonts w:ascii="Garamond" w:eastAsia="Times New Roman" w:hAnsi="Garamond" w:cs="Times New Roman"/>
                <w:snapToGrid w:val="0"/>
              </w:rPr>
            </w:pPr>
            <w:r w:rsidRPr="001D18A9">
              <w:rPr>
                <w:rFonts w:ascii="Garamond" w:eastAsia="Times New Roman" w:hAnsi="Garamond" w:cs="Times New Roman"/>
                <w:snapToGrid w:val="0"/>
              </w:rPr>
              <w:t>Legal Name of Company or Governmental Entity</w:t>
            </w:r>
          </w:p>
        </w:tc>
        <w:tc>
          <w:tcPr>
            <w:tcW w:w="4032" w:type="dxa"/>
            <w:shd w:val="clear" w:color="auto" w:fill="FFFF99"/>
          </w:tcPr>
          <w:p w14:paraId="7BC7A384" w14:textId="77777777" w:rsidR="00F11FD1" w:rsidRPr="002043AE" w:rsidRDefault="00F11FD1" w:rsidP="0045401A">
            <w:pPr>
              <w:pStyle w:val="BPBodyText-NoIndent"/>
              <w:spacing w:before="0" w:after="0"/>
              <w:rPr>
                <w:snapToGrid w:val="0"/>
              </w:rPr>
            </w:pPr>
            <w:r w:rsidRPr="002043AE">
              <w:t>New Jersey State Police Department</w:t>
            </w:r>
          </w:p>
        </w:tc>
      </w:tr>
      <w:tr w:rsidR="00F7682E" w:rsidRPr="001D18A9" w14:paraId="08C3BA59" w14:textId="77777777" w:rsidTr="00F7682E">
        <w:tc>
          <w:tcPr>
            <w:tcW w:w="4608" w:type="dxa"/>
            <w:vAlign w:val="bottom"/>
          </w:tcPr>
          <w:p w14:paraId="01998C1D" w14:textId="77777777" w:rsidR="00F7682E" w:rsidRPr="001D18A9" w:rsidRDefault="00F7682E" w:rsidP="00F7682E">
            <w:pPr>
              <w:widowControl w:val="0"/>
              <w:rPr>
                <w:rFonts w:ascii="Garamond" w:eastAsia="Times New Roman" w:hAnsi="Garamond" w:cs="Times New Roman"/>
                <w:snapToGrid w:val="0"/>
              </w:rPr>
            </w:pPr>
            <w:bookmarkStart w:id="18" w:name="_PRIVIA_COMMENT_4AA3EED9_22D2_4D18_B955_" w:colFirst="1" w:colLast="1"/>
            <w:r w:rsidRPr="001D18A9">
              <w:rPr>
                <w:rFonts w:ascii="Garamond" w:eastAsia="Times New Roman" w:hAnsi="Garamond" w:cs="Times New Roman"/>
                <w:snapToGrid w:val="0"/>
              </w:rPr>
              <w:t>Company Mailing Address</w:t>
            </w:r>
          </w:p>
        </w:tc>
        <w:tc>
          <w:tcPr>
            <w:tcW w:w="4032" w:type="dxa"/>
            <w:shd w:val="clear" w:color="auto" w:fill="FFFF99"/>
            <w:vAlign w:val="bottom"/>
          </w:tcPr>
          <w:p w14:paraId="7AA0E024" w14:textId="7ADCB16C" w:rsidR="00F7682E" w:rsidRPr="002043AE" w:rsidRDefault="00F7682E" w:rsidP="00F7682E">
            <w:pPr>
              <w:pStyle w:val="BPBodyText-NoIndent"/>
              <w:spacing w:before="0" w:after="0"/>
              <w:rPr>
                <w:snapToGrid w:val="0"/>
              </w:rPr>
            </w:pPr>
            <w:r w:rsidRPr="002043AE">
              <w:rPr>
                <w:color w:val="000000"/>
              </w:rPr>
              <w:t>P.O. Box 7068</w:t>
            </w:r>
          </w:p>
        </w:tc>
      </w:tr>
      <w:tr w:rsidR="00F7682E" w:rsidRPr="001D18A9" w14:paraId="5194B574" w14:textId="77777777" w:rsidTr="00F7682E">
        <w:tc>
          <w:tcPr>
            <w:tcW w:w="4608" w:type="dxa"/>
            <w:vAlign w:val="bottom"/>
          </w:tcPr>
          <w:p w14:paraId="57D08B53"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City, State, Zip</w:t>
            </w:r>
          </w:p>
        </w:tc>
        <w:tc>
          <w:tcPr>
            <w:tcW w:w="4032" w:type="dxa"/>
            <w:shd w:val="clear" w:color="auto" w:fill="FFFF99"/>
            <w:vAlign w:val="bottom"/>
          </w:tcPr>
          <w:p w14:paraId="767DC252" w14:textId="7F8F71A5" w:rsidR="00F7682E" w:rsidRPr="002043AE" w:rsidRDefault="00F7682E" w:rsidP="00F7682E">
            <w:pPr>
              <w:pStyle w:val="BPBodyText-NoIndent"/>
              <w:spacing w:before="0" w:after="0"/>
              <w:rPr>
                <w:snapToGrid w:val="0"/>
              </w:rPr>
            </w:pPr>
            <w:r w:rsidRPr="002043AE">
              <w:rPr>
                <w:color w:val="000000"/>
              </w:rPr>
              <w:t>West Trenton, NJ 08628</w:t>
            </w:r>
          </w:p>
        </w:tc>
      </w:tr>
      <w:tr w:rsidR="00F7682E" w:rsidRPr="001D18A9" w14:paraId="07FF221E" w14:textId="77777777" w:rsidTr="00F7682E">
        <w:tc>
          <w:tcPr>
            <w:tcW w:w="4608" w:type="dxa"/>
            <w:vAlign w:val="bottom"/>
          </w:tcPr>
          <w:p w14:paraId="5102121C"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Website Address</w:t>
            </w:r>
          </w:p>
        </w:tc>
        <w:tc>
          <w:tcPr>
            <w:tcW w:w="4032" w:type="dxa"/>
            <w:shd w:val="clear" w:color="auto" w:fill="FFFF99"/>
            <w:vAlign w:val="bottom"/>
          </w:tcPr>
          <w:p w14:paraId="577D9662" w14:textId="3D07B90F" w:rsidR="00F7682E" w:rsidRPr="002043AE" w:rsidRDefault="00F7682E" w:rsidP="00F7682E">
            <w:pPr>
              <w:pStyle w:val="BPBodyText-NoIndent"/>
              <w:spacing w:before="0" w:after="0"/>
              <w:rPr>
                <w:snapToGrid w:val="0"/>
              </w:rPr>
            </w:pPr>
            <w:r w:rsidRPr="002043AE">
              <w:rPr>
                <w:color w:val="000000"/>
              </w:rPr>
              <w:t>https://www.njsp.org/</w:t>
            </w:r>
          </w:p>
        </w:tc>
      </w:tr>
      <w:bookmarkEnd w:id="18"/>
      <w:tr w:rsidR="00F7682E" w:rsidRPr="001D18A9" w14:paraId="403B30FE" w14:textId="77777777" w:rsidTr="00F7682E">
        <w:tc>
          <w:tcPr>
            <w:tcW w:w="4608" w:type="dxa"/>
            <w:vAlign w:val="bottom"/>
          </w:tcPr>
          <w:p w14:paraId="61CC9DAE"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Person</w:t>
            </w:r>
          </w:p>
        </w:tc>
        <w:tc>
          <w:tcPr>
            <w:tcW w:w="4032" w:type="dxa"/>
            <w:shd w:val="clear" w:color="auto" w:fill="FFFF99"/>
            <w:vAlign w:val="bottom"/>
          </w:tcPr>
          <w:p w14:paraId="01CA12AD" w14:textId="6C534080" w:rsidR="00F7682E" w:rsidRPr="002043AE" w:rsidRDefault="00F7682E" w:rsidP="00F7682E">
            <w:pPr>
              <w:pStyle w:val="BPBodyText-NoIndent"/>
              <w:spacing w:before="0" w:after="0"/>
              <w:rPr>
                <w:snapToGrid w:val="0"/>
              </w:rPr>
            </w:pPr>
            <w:r w:rsidRPr="002043AE">
              <w:rPr>
                <w:color w:val="000000"/>
              </w:rPr>
              <w:t>Bradley Cherry</w:t>
            </w:r>
          </w:p>
        </w:tc>
      </w:tr>
      <w:tr w:rsidR="00F7682E" w:rsidRPr="001D18A9" w14:paraId="3FC94191" w14:textId="77777777" w:rsidTr="00F7682E">
        <w:tc>
          <w:tcPr>
            <w:tcW w:w="4608" w:type="dxa"/>
            <w:vAlign w:val="bottom"/>
          </w:tcPr>
          <w:p w14:paraId="39D35851"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Title</w:t>
            </w:r>
          </w:p>
        </w:tc>
        <w:tc>
          <w:tcPr>
            <w:tcW w:w="4032" w:type="dxa"/>
            <w:shd w:val="clear" w:color="auto" w:fill="FFFF99"/>
            <w:vAlign w:val="bottom"/>
          </w:tcPr>
          <w:p w14:paraId="7BEFF64F" w14:textId="50DE565A" w:rsidR="00F7682E" w:rsidRPr="002043AE" w:rsidRDefault="00F7682E" w:rsidP="00F7682E">
            <w:pPr>
              <w:pStyle w:val="BPBodyText-NoIndent"/>
              <w:spacing w:before="0" w:after="0"/>
              <w:rPr>
                <w:snapToGrid w:val="0"/>
              </w:rPr>
            </w:pPr>
            <w:r w:rsidRPr="002043AE">
              <w:rPr>
                <w:color w:val="000000"/>
              </w:rPr>
              <w:t>Captain</w:t>
            </w:r>
          </w:p>
        </w:tc>
      </w:tr>
      <w:tr w:rsidR="00F7682E" w:rsidRPr="001D18A9" w14:paraId="6235AE61" w14:textId="77777777" w:rsidTr="00F7682E">
        <w:tc>
          <w:tcPr>
            <w:tcW w:w="4608" w:type="dxa"/>
            <w:vAlign w:val="bottom"/>
          </w:tcPr>
          <w:p w14:paraId="26E51DBC"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Telephone Number</w:t>
            </w:r>
          </w:p>
        </w:tc>
        <w:tc>
          <w:tcPr>
            <w:tcW w:w="4032" w:type="dxa"/>
            <w:shd w:val="clear" w:color="auto" w:fill="FFFF99"/>
            <w:vAlign w:val="bottom"/>
          </w:tcPr>
          <w:p w14:paraId="3EB288C4" w14:textId="4E7659E6" w:rsidR="00F7682E" w:rsidRPr="002043AE" w:rsidRDefault="00131E72" w:rsidP="00F7682E">
            <w:pPr>
              <w:pStyle w:val="BPBodyText-NoIndent"/>
              <w:spacing w:before="0" w:after="0"/>
              <w:rPr>
                <w:snapToGrid w:val="0"/>
              </w:rPr>
            </w:pPr>
            <w:r w:rsidRPr="002043AE">
              <w:rPr>
                <w:color w:val="000000"/>
              </w:rPr>
              <w:t>(609) 882-2000, ext. 2318</w:t>
            </w:r>
          </w:p>
        </w:tc>
      </w:tr>
      <w:tr w:rsidR="00F7682E" w:rsidRPr="00181258" w14:paraId="322ABCE9" w14:textId="77777777" w:rsidTr="00F7682E">
        <w:tc>
          <w:tcPr>
            <w:tcW w:w="4608" w:type="dxa"/>
            <w:vAlign w:val="bottom"/>
          </w:tcPr>
          <w:p w14:paraId="406F9DA6" w14:textId="77777777" w:rsidR="00F7682E" w:rsidRPr="00181258" w:rsidRDefault="00F7682E" w:rsidP="00F7682E">
            <w:pPr>
              <w:widowControl w:val="0"/>
            </w:pPr>
            <w:bookmarkStart w:id="19" w:name="_PRIVIA_COMMENT_9EA9312B_C9F3_4EE9_AB59_" w:colFirst="1" w:colLast="1"/>
            <w:r w:rsidRPr="00181258">
              <w:rPr>
                <w:rFonts w:ascii="Garamond" w:eastAsia="Times New Roman" w:hAnsi="Garamond" w:cs="Times New Roman"/>
                <w:snapToGrid w:val="0"/>
              </w:rPr>
              <w:t>Company Fax Number</w:t>
            </w:r>
          </w:p>
        </w:tc>
        <w:tc>
          <w:tcPr>
            <w:tcW w:w="4032" w:type="dxa"/>
            <w:shd w:val="clear" w:color="auto" w:fill="FFFF99"/>
            <w:vAlign w:val="bottom"/>
          </w:tcPr>
          <w:p w14:paraId="14FFBE0D" w14:textId="34755990" w:rsidR="00F7682E" w:rsidRPr="002043AE" w:rsidRDefault="00131E72" w:rsidP="00F7682E">
            <w:pPr>
              <w:pStyle w:val="BPBodyText-NoIndent"/>
              <w:spacing w:before="0" w:after="0"/>
            </w:pPr>
            <w:r w:rsidRPr="002043AE">
              <w:rPr>
                <w:color w:val="000000"/>
              </w:rPr>
              <w:t>(609) 882-2033</w:t>
            </w:r>
          </w:p>
        </w:tc>
      </w:tr>
      <w:bookmarkEnd w:id="19"/>
      <w:tr w:rsidR="00F7682E" w:rsidRPr="001D18A9" w14:paraId="590D4DD0" w14:textId="77777777" w:rsidTr="00F7682E">
        <w:tc>
          <w:tcPr>
            <w:tcW w:w="4608" w:type="dxa"/>
            <w:vAlign w:val="bottom"/>
          </w:tcPr>
          <w:p w14:paraId="2C9DF55C"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E-mail</w:t>
            </w:r>
          </w:p>
        </w:tc>
        <w:tc>
          <w:tcPr>
            <w:tcW w:w="4032" w:type="dxa"/>
            <w:shd w:val="clear" w:color="auto" w:fill="FFFF99"/>
            <w:vAlign w:val="bottom"/>
          </w:tcPr>
          <w:p w14:paraId="42DAA589" w14:textId="06E83393" w:rsidR="00F7682E" w:rsidRPr="002043AE" w:rsidRDefault="00F7682E" w:rsidP="00F7682E">
            <w:pPr>
              <w:pStyle w:val="BPBodyText-NoIndent"/>
              <w:spacing w:before="0" w:after="0"/>
              <w:rPr>
                <w:snapToGrid w:val="0"/>
              </w:rPr>
            </w:pPr>
            <w:r w:rsidRPr="002043AE">
              <w:t>Bradley.Cherry@njsp.org</w:t>
            </w:r>
          </w:p>
        </w:tc>
      </w:tr>
      <w:tr w:rsidR="00F7682E" w:rsidRPr="001D18A9" w14:paraId="0F79ABC0" w14:textId="77777777" w:rsidTr="00F7682E">
        <w:tc>
          <w:tcPr>
            <w:tcW w:w="4608" w:type="dxa"/>
            <w:tcBorders>
              <w:bottom w:val="single" w:sz="4" w:space="0" w:color="auto"/>
            </w:tcBorders>
            <w:vAlign w:val="bottom"/>
          </w:tcPr>
          <w:p w14:paraId="6E6F049E"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Industry of Company</w:t>
            </w:r>
          </w:p>
        </w:tc>
        <w:tc>
          <w:tcPr>
            <w:tcW w:w="4032" w:type="dxa"/>
            <w:shd w:val="clear" w:color="auto" w:fill="FFFF99"/>
            <w:vAlign w:val="bottom"/>
          </w:tcPr>
          <w:p w14:paraId="34111C5B" w14:textId="06DD7537" w:rsidR="00F7682E" w:rsidRPr="002043AE" w:rsidRDefault="00F7682E" w:rsidP="00F7682E">
            <w:pPr>
              <w:pStyle w:val="BPBodyText-NoIndent"/>
              <w:spacing w:before="0" w:after="0"/>
              <w:rPr>
                <w:snapToGrid w:val="0"/>
              </w:rPr>
            </w:pPr>
            <w:r w:rsidRPr="002043AE">
              <w:rPr>
                <w:color w:val="000000"/>
              </w:rPr>
              <w:t>State Police</w:t>
            </w:r>
          </w:p>
        </w:tc>
      </w:tr>
      <w:tr w:rsidR="00F7682E" w:rsidRPr="001D18A9" w14:paraId="2A671FCD" w14:textId="77777777" w:rsidTr="00F7682E">
        <w:tc>
          <w:tcPr>
            <w:tcW w:w="4608" w:type="dxa"/>
            <w:shd w:val="clear" w:color="auto" w:fill="B3B3B3"/>
            <w:vAlign w:val="bottom"/>
          </w:tcPr>
          <w:p w14:paraId="49BE8C50" w14:textId="77777777" w:rsidR="00F7682E" w:rsidRPr="001D18A9" w:rsidRDefault="00F7682E" w:rsidP="00F7682E">
            <w:pPr>
              <w:widowControl w:val="0"/>
              <w:rPr>
                <w:rFonts w:ascii="Garamond" w:eastAsia="Times New Roman" w:hAnsi="Garamond" w:cs="Times New Roman"/>
                <w:b/>
                <w:bCs/>
                <w:snapToGrid w:val="0"/>
              </w:rPr>
            </w:pPr>
            <w:r w:rsidRPr="001D18A9">
              <w:rPr>
                <w:rFonts w:ascii="Garamond" w:eastAsia="Times New Roman" w:hAnsi="Garamond" w:cs="Times New Roman"/>
                <w:b/>
                <w:bCs/>
                <w:snapToGrid w:val="0"/>
              </w:rPr>
              <w:t>Customer 3</w:t>
            </w:r>
          </w:p>
        </w:tc>
        <w:tc>
          <w:tcPr>
            <w:tcW w:w="4032" w:type="dxa"/>
            <w:tcBorders>
              <w:bottom w:val="single" w:sz="4" w:space="0" w:color="auto"/>
            </w:tcBorders>
            <w:shd w:val="clear" w:color="auto" w:fill="B3B3B3"/>
          </w:tcPr>
          <w:p w14:paraId="2E19AF4E" w14:textId="77777777" w:rsidR="00F7682E" w:rsidRPr="001D18A9" w:rsidRDefault="00F7682E" w:rsidP="00F7682E">
            <w:pPr>
              <w:widowControl w:val="0"/>
              <w:rPr>
                <w:rFonts w:ascii="Garamond" w:eastAsia="Times New Roman" w:hAnsi="Garamond" w:cs="Times New Roman"/>
                <w:snapToGrid w:val="0"/>
              </w:rPr>
            </w:pPr>
          </w:p>
        </w:tc>
      </w:tr>
      <w:tr w:rsidR="00F7682E" w:rsidRPr="001D18A9" w14:paraId="5481EC93" w14:textId="77777777" w:rsidTr="00F7682E">
        <w:tc>
          <w:tcPr>
            <w:tcW w:w="4608" w:type="dxa"/>
            <w:vAlign w:val="bottom"/>
          </w:tcPr>
          <w:p w14:paraId="513BB47E"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Legal Name of Company or Governmental Entity</w:t>
            </w:r>
          </w:p>
        </w:tc>
        <w:tc>
          <w:tcPr>
            <w:tcW w:w="4032" w:type="dxa"/>
            <w:shd w:val="clear" w:color="auto" w:fill="FFFF99"/>
          </w:tcPr>
          <w:p w14:paraId="7A882860" w14:textId="77777777" w:rsidR="00F7682E" w:rsidRPr="00533DB9" w:rsidRDefault="00F7682E" w:rsidP="00F7682E">
            <w:pPr>
              <w:pStyle w:val="BPBodyText-NoIndent"/>
              <w:spacing w:before="0" w:after="0"/>
            </w:pPr>
            <w:r w:rsidRPr="00ED6000">
              <w:t>State of New York - Division of Criminal Justice Services</w:t>
            </w:r>
          </w:p>
        </w:tc>
      </w:tr>
      <w:tr w:rsidR="00F7682E" w:rsidRPr="001D18A9" w14:paraId="5E1720EF" w14:textId="77777777" w:rsidTr="00F7682E">
        <w:tc>
          <w:tcPr>
            <w:tcW w:w="4608" w:type="dxa"/>
            <w:vAlign w:val="bottom"/>
          </w:tcPr>
          <w:p w14:paraId="175DAD6E"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Mailing Address</w:t>
            </w:r>
          </w:p>
        </w:tc>
        <w:tc>
          <w:tcPr>
            <w:tcW w:w="4032" w:type="dxa"/>
            <w:shd w:val="clear" w:color="auto" w:fill="FFFF99"/>
          </w:tcPr>
          <w:p w14:paraId="7FD30942" w14:textId="77777777" w:rsidR="00F7682E" w:rsidRPr="00533DB9" w:rsidRDefault="00F7682E" w:rsidP="00F7682E">
            <w:pPr>
              <w:pStyle w:val="BPBodyText-NoIndent"/>
              <w:spacing w:before="0" w:after="0"/>
            </w:pPr>
            <w:r w:rsidRPr="00533DB9">
              <w:t>80 S Swan St.</w:t>
            </w:r>
          </w:p>
        </w:tc>
      </w:tr>
      <w:tr w:rsidR="00F7682E" w:rsidRPr="001D18A9" w14:paraId="6132ED15" w14:textId="77777777" w:rsidTr="00F7682E">
        <w:tc>
          <w:tcPr>
            <w:tcW w:w="4608" w:type="dxa"/>
            <w:vAlign w:val="bottom"/>
          </w:tcPr>
          <w:p w14:paraId="385769AF"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City, State, Zip</w:t>
            </w:r>
          </w:p>
        </w:tc>
        <w:tc>
          <w:tcPr>
            <w:tcW w:w="4032" w:type="dxa"/>
            <w:shd w:val="clear" w:color="auto" w:fill="FFFF99"/>
          </w:tcPr>
          <w:p w14:paraId="0C7E37E4" w14:textId="77777777" w:rsidR="00F7682E" w:rsidRPr="00533DB9" w:rsidRDefault="00F7682E" w:rsidP="00F7682E">
            <w:pPr>
              <w:pStyle w:val="BPBodyText-NoIndent"/>
              <w:spacing w:before="0" w:after="0"/>
            </w:pPr>
            <w:r w:rsidRPr="00533DB9">
              <w:t>Albany, NY 12210</w:t>
            </w:r>
          </w:p>
        </w:tc>
      </w:tr>
      <w:tr w:rsidR="00F7682E" w:rsidRPr="001D18A9" w14:paraId="1FED1FBB" w14:textId="77777777" w:rsidTr="00F7682E">
        <w:tc>
          <w:tcPr>
            <w:tcW w:w="4608" w:type="dxa"/>
            <w:vAlign w:val="bottom"/>
          </w:tcPr>
          <w:p w14:paraId="79BE34DD"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Website Address</w:t>
            </w:r>
          </w:p>
        </w:tc>
        <w:tc>
          <w:tcPr>
            <w:tcW w:w="4032" w:type="dxa"/>
            <w:shd w:val="clear" w:color="auto" w:fill="FFFF99"/>
          </w:tcPr>
          <w:p w14:paraId="10FEF441" w14:textId="77777777" w:rsidR="00F7682E" w:rsidRPr="00533DB9" w:rsidRDefault="00F7682E" w:rsidP="00F7682E">
            <w:pPr>
              <w:pStyle w:val="BPBodyText-NoIndent"/>
              <w:spacing w:before="0" w:after="0"/>
            </w:pPr>
            <w:r w:rsidRPr="00533DB9">
              <w:t>https://www.criminaljustice.ny.gov/</w:t>
            </w:r>
          </w:p>
        </w:tc>
      </w:tr>
      <w:tr w:rsidR="00F7682E" w:rsidRPr="001D18A9" w14:paraId="789219D7" w14:textId="77777777" w:rsidTr="00F7682E">
        <w:tc>
          <w:tcPr>
            <w:tcW w:w="4608" w:type="dxa"/>
            <w:vAlign w:val="bottom"/>
          </w:tcPr>
          <w:p w14:paraId="66E712A9"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Person</w:t>
            </w:r>
          </w:p>
        </w:tc>
        <w:tc>
          <w:tcPr>
            <w:tcW w:w="4032" w:type="dxa"/>
            <w:shd w:val="clear" w:color="auto" w:fill="FFFF99"/>
          </w:tcPr>
          <w:p w14:paraId="49C3D368" w14:textId="77777777" w:rsidR="00F7682E" w:rsidRPr="00533DB9" w:rsidRDefault="00F7682E" w:rsidP="00F7682E">
            <w:pPr>
              <w:pStyle w:val="BPBodyText-NoIndent"/>
              <w:spacing w:before="0" w:after="0"/>
            </w:pPr>
            <w:r w:rsidRPr="00533DB9">
              <w:t>Ann Sammons</w:t>
            </w:r>
          </w:p>
        </w:tc>
      </w:tr>
      <w:tr w:rsidR="00F7682E" w:rsidRPr="001D18A9" w14:paraId="79953D4B" w14:textId="77777777" w:rsidTr="00F7682E">
        <w:tc>
          <w:tcPr>
            <w:tcW w:w="4608" w:type="dxa"/>
            <w:vAlign w:val="bottom"/>
          </w:tcPr>
          <w:p w14:paraId="17F63DE0"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Title</w:t>
            </w:r>
          </w:p>
        </w:tc>
        <w:tc>
          <w:tcPr>
            <w:tcW w:w="4032" w:type="dxa"/>
            <w:shd w:val="clear" w:color="auto" w:fill="FFFF99"/>
          </w:tcPr>
          <w:p w14:paraId="5CB07C16" w14:textId="77777777" w:rsidR="00F7682E" w:rsidRPr="00533DB9" w:rsidRDefault="00F7682E" w:rsidP="00F7682E">
            <w:pPr>
              <w:pStyle w:val="BPBodyText-NoIndent"/>
              <w:spacing w:before="0" w:after="0"/>
            </w:pPr>
            <w:r w:rsidRPr="00533DB9">
              <w:t>Chief of Identification Operation</w:t>
            </w:r>
          </w:p>
        </w:tc>
      </w:tr>
      <w:tr w:rsidR="00F7682E" w:rsidRPr="001D18A9" w14:paraId="4C336BBB" w14:textId="77777777" w:rsidTr="00F7682E">
        <w:tc>
          <w:tcPr>
            <w:tcW w:w="4608" w:type="dxa"/>
            <w:vAlign w:val="bottom"/>
          </w:tcPr>
          <w:p w14:paraId="6D5D5643"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Telephone Number</w:t>
            </w:r>
          </w:p>
        </w:tc>
        <w:tc>
          <w:tcPr>
            <w:tcW w:w="4032" w:type="dxa"/>
            <w:shd w:val="clear" w:color="auto" w:fill="FFFF99"/>
          </w:tcPr>
          <w:p w14:paraId="30C33776" w14:textId="77777777" w:rsidR="00F7682E" w:rsidRPr="00533DB9" w:rsidRDefault="00F7682E" w:rsidP="00F7682E">
            <w:pPr>
              <w:pStyle w:val="BPBodyText-NoIndent"/>
              <w:spacing w:before="0" w:after="0"/>
            </w:pPr>
            <w:r w:rsidRPr="00533DB9">
              <w:t>(518) 485-9216</w:t>
            </w:r>
          </w:p>
        </w:tc>
      </w:tr>
      <w:tr w:rsidR="00F7682E" w:rsidRPr="001D18A9" w14:paraId="7CDEF552" w14:textId="77777777" w:rsidTr="00F7682E">
        <w:tc>
          <w:tcPr>
            <w:tcW w:w="4608" w:type="dxa"/>
            <w:vAlign w:val="bottom"/>
          </w:tcPr>
          <w:p w14:paraId="6BB8B1CF"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Fax Number</w:t>
            </w:r>
          </w:p>
        </w:tc>
        <w:tc>
          <w:tcPr>
            <w:tcW w:w="4032" w:type="dxa"/>
            <w:shd w:val="clear" w:color="auto" w:fill="FFFF99"/>
          </w:tcPr>
          <w:p w14:paraId="278A39FA" w14:textId="77777777" w:rsidR="00F7682E" w:rsidRPr="00533DB9" w:rsidRDefault="00F7682E" w:rsidP="00F7682E">
            <w:pPr>
              <w:pStyle w:val="BPBodyText-NoIndent"/>
              <w:spacing w:before="0" w:after="0"/>
            </w:pPr>
            <w:r w:rsidRPr="00533DB9">
              <w:t>(518) 457-3089</w:t>
            </w:r>
          </w:p>
        </w:tc>
      </w:tr>
      <w:tr w:rsidR="00F7682E" w:rsidRPr="001D18A9" w14:paraId="4A4313B3" w14:textId="77777777" w:rsidTr="00F7682E">
        <w:tc>
          <w:tcPr>
            <w:tcW w:w="4608" w:type="dxa"/>
            <w:vAlign w:val="bottom"/>
          </w:tcPr>
          <w:p w14:paraId="10765243"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E-mail</w:t>
            </w:r>
          </w:p>
        </w:tc>
        <w:tc>
          <w:tcPr>
            <w:tcW w:w="4032" w:type="dxa"/>
            <w:shd w:val="clear" w:color="auto" w:fill="FFFF99"/>
          </w:tcPr>
          <w:p w14:paraId="263E9767" w14:textId="77777777" w:rsidR="00F7682E" w:rsidRPr="00533DB9" w:rsidRDefault="00F7682E" w:rsidP="00F7682E">
            <w:pPr>
              <w:pStyle w:val="BPBodyText-NoIndent"/>
              <w:spacing w:before="0" w:after="0"/>
            </w:pPr>
            <w:r w:rsidRPr="00533DB9">
              <w:t>ann.sammons@dcjs.ny.gov</w:t>
            </w:r>
          </w:p>
        </w:tc>
      </w:tr>
      <w:tr w:rsidR="00F7682E" w:rsidRPr="001D18A9" w14:paraId="5F554414" w14:textId="77777777" w:rsidTr="00F7682E">
        <w:tc>
          <w:tcPr>
            <w:tcW w:w="4608" w:type="dxa"/>
            <w:vAlign w:val="bottom"/>
          </w:tcPr>
          <w:p w14:paraId="0A57863C" w14:textId="77777777" w:rsidR="00F7682E" w:rsidRPr="001D18A9" w:rsidRDefault="00F7682E" w:rsidP="00F7682E">
            <w:pPr>
              <w:widowControl w:val="0"/>
              <w:rPr>
                <w:rFonts w:ascii="Garamond" w:eastAsia="Times New Roman" w:hAnsi="Garamond" w:cs="Times New Roman"/>
                <w:snapToGrid w:val="0"/>
              </w:rPr>
            </w:pPr>
            <w:r w:rsidRPr="001D18A9">
              <w:rPr>
                <w:rFonts w:ascii="Garamond" w:eastAsia="Times New Roman" w:hAnsi="Garamond" w:cs="Times New Roman"/>
                <w:snapToGrid w:val="0"/>
              </w:rPr>
              <w:t>Industry of Company</w:t>
            </w:r>
          </w:p>
        </w:tc>
        <w:tc>
          <w:tcPr>
            <w:tcW w:w="4032" w:type="dxa"/>
            <w:shd w:val="clear" w:color="auto" w:fill="FFFF99"/>
          </w:tcPr>
          <w:p w14:paraId="5AC554DB" w14:textId="77777777" w:rsidR="00F7682E" w:rsidRPr="00533DB9" w:rsidRDefault="00F7682E" w:rsidP="00F7682E">
            <w:pPr>
              <w:pStyle w:val="BPBodyText-NoIndent"/>
              <w:spacing w:before="0" w:after="0"/>
            </w:pPr>
            <w:r w:rsidRPr="00533DB9">
              <w:t>Criminal Justice Services</w:t>
            </w:r>
          </w:p>
        </w:tc>
      </w:tr>
    </w:tbl>
    <w:p w14:paraId="65218A08" w14:textId="1F1738C9" w:rsidR="002C7BA0" w:rsidRPr="00572259" w:rsidRDefault="002C7BA0" w:rsidP="005C57F7"/>
    <w:p w14:paraId="52B93BC8" w14:textId="340FA917" w:rsidR="001D18A9" w:rsidRDefault="001D18A9" w:rsidP="00533DB9">
      <w:pPr>
        <w:ind w:left="630" w:hanging="630"/>
        <w:rPr>
          <w:rFonts w:ascii="Garamond" w:eastAsia="Times New Roman" w:hAnsi="Garamond" w:cs="Times New Roman"/>
          <w:snapToGrid w:val="0"/>
        </w:rPr>
      </w:pPr>
      <w:r w:rsidRPr="001D18A9">
        <w:rPr>
          <w:rFonts w:ascii="Garamond" w:eastAsia="Times New Roman" w:hAnsi="Garamond" w:cs="Times New Roman"/>
          <w:b/>
          <w:snapToGrid w:val="0"/>
        </w:rPr>
        <w:t>2.3.7</w:t>
      </w:r>
      <w:r w:rsidR="00533DB9">
        <w:rPr>
          <w:rFonts w:ascii="Garamond" w:eastAsia="Times New Roman" w:hAnsi="Garamond" w:cs="Times New Roman"/>
          <w:b/>
          <w:snapToGrid w:val="0"/>
        </w:rPr>
        <w:tab/>
      </w:r>
      <w:r w:rsidRPr="001D18A9">
        <w:rPr>
          <w:rFonts w:ascii="Garamond" w:eastAsia="Times New Roman" w:hAnsi="Garamond" w:cs="Times New Roman"/>
          <w:b/>
          <w:snapToGrid w:val="0"/>
        </w:rPr>
        <w:t xml:space="preserve">Registration to do Business - </w:t>
      </w:r>
      <w:r w:rsidRPr="001D18A9">
        <w:rPr>
          <w:rFonts w:ascii="Garamond" w:eastAsia="Times New Roman" w:hAnsi="Garamond" w:cs="Times New Roman"/>
          <w:snapToGrid w:val="0"/>
        </w:rPr>
        <w:t>Selected out-of-state Respondents providing the products and/or services required by this RFP mus</w:t>
      </w:r>
      <w:r w:rsidR="007A2E40">
        <w:rPr>
          <w:rFonts w:ascii="Garamond" w:eastAsia="Times New Roman" w:hAnsi="Garamond" w:cs="Times New Roman"/>
          <w:snapToGrid w:val="0"/>
        </w:rPr>
        <w:t xml:space="preserve">t be registered to do business </w:t>
      </w:r>
      <w:r w:rsidRPr="001D18A9">
        <w:rPr>
          <w:rFonts w:ascii="Garamond" w:eastAsia="Times New Roman" w:hAnsi="Garamond" w:cs="Times New Roman"/>
          <w:snapToGrid w:val="0"/>
        </w:rPr>
        <w:t>within the State by the Indiana Secretary of State</w:t>
      </w:r>
      <w:r w:rsidR="007A2E40">
        <w:rPr>
          <w:rFonts w:ascii="Garamond" w:eastAsia="Times New Roman" w:hAnsi="Garamond" w:cs="Times New Roman"/>
          <w:snapToGrid w:val="0"/>
        </w:rPr>
        <w:t xml:space="preserve"> and the Indiana Department of </w:t>
      </w:r>
      <w:r w:rsidRPr="001D18A9">
        <w:rPr>
          <w:rFonts w:ascii="Garamond" w:eastAsia="Times New Roman" w:hAnsi="Garamond" w:cs="Times New Roman"/>
          <w:snapToGrid w:val="0"/>
        </w:rPr>
        <w:t>Administration, Procurement Division. The addres</w:t>
      </w:r>
      <w:r w:rsidR="007A5122">
        <w:rPr>
          <w:rFonts w:ascii="Garamond" w:eastAsia="Times New Roman" w:hAnsi="Garamond" w:cs="Times New Roman"/>
          <w:snapToGrid w:val="0"/>
        </w:rPr>
        <w:t xml:space="preserve">s contact information for this </w:t>
      </w:r>
      <w:r w:rsidRPr="001D18A9">
        <w:rPr>
          <w:rFonts w:ascii="Garamond" w:eastAsia="Times New Roman" w:hAnsi="Garamond" w:cs="Times New Roman"/>
          <w:snapToGrid w:val="0"/>
        </w:rPr>
        <w:t xml:space="preserve">office may be found in </w:t>
      </w:r>
      <w:r w:rsidRPr="00533DB9">
        <w:rPr>
          <w:rFonts w:ascii="Garamond" w:eastAsia="Times New Roman" w:hAnsi="Garamond" w:cs="Times New Roman"/>
          <w:snapToGrid w:val="0"/>
        </w:rPr>
        <w:t>Section 1.18</w:t>
      </w:r>
      <w:r w:rsidRPr="001D18A9">
        <w:rPr>
          <w:rFonts w:ascii="Garamond" w:eastAsia="Times New Roman" w:hAnsi="Garamond" w:cs="Times New Roman"/>
          <w:snapToGrid w:val="0"/>
        </w:rPr>
        <w:t xml:space="preserve"> of the RFP. </w:t>
      </w:r>
      <w:r w:rsidR="007A2E40">
        <w:rPr>
          <w:rFonts w:ascii="Garamond" w:eastAsia="Times New Roman" w:hAnsi="Garamond" w:cs="Times New Roman"/>
          <w:snapToGrid w:val="0"/>
        </w:rPr>
        <w:t xml:space="preserve">This process must be concluded </w:t>
      </w:r>
      <w:r w:rsidRPr="001D18A9">
        <w:rPr>
          <w:rFonts w:ascii="Garamond" w:eastAsia="Times New Roman" w:hAnsi="Garamond" w:cs="Times New Roman"/>
          <w:snapToGrid w:val="0"/>
        </w:rPr>
        <w:t xml:space="preserve">prior to contract negotiations with the State. It </w:t>
      </w:r>
      <w:r w:rsidR="007A5122">
        <w:rPr>
          <w:rFonts w:ascii="Garamond" w:eastAsia="Times New Roman" w:hAnsi="Garamond" w:cs="Times New Roman"/>
          <w:snapToGrid w:val="0"/>
        </w:rPr>
        <w:t xml:space="preserve">is the successful Respondent’s </w:t>
      </w:r>
      <w:r w:rsidRPr="001D18A9">
        <w:rPr>
          <w:rFonts w:ascii="Garamond" w:eastAsia="Times New Roman" w:hAnsi="Garamond" w:cs="Times New Roman"/>
          <w:snapToGrid w:val="0"/>
        </w:rPr>
        <w:t>responsibility to complete the required registratio</w:t>
      </w:r>
      <w:r w:rsidR="007A5122">
        <w:rPr>
          <w:rFonts w:ascii="Garamond" w:eastAsia="Times New Roman" w:hAnsi="Garamond" w:cs="Times New Roman"/>
          <w:snapToGrid w:val="0"/>
        </w:rPr>
        <w:t xml:space="preserve">n with the Secretary of State. </w:t>
      </w:r>
      <w:r w:rsidRPr="001D18A9">
        <w:rPr>
          <w:rFonts w:ascii="Garamond" w:eastAsia="Times New Roman" w:hAnsi="Garamond" w:cs="Times New Roman"/>
          <w:snapToGrid w:val="0"/>
        </w:rPr>
        <w:t>Please indicate the status of registration, if applicable.  Please clearly state if you</w:t>
      </w:r>
      <w:r w:rsidR="001153CF">
        <w:rPr>
          <w:rFonts w:ascii="Garamond" w:eastAsia="Times New Roman" w:hAnsi="Garamond" w:cs="Times New Roman"/>
          <w:snapToGrid w:val="0"/>
        </w:rPr>
        <w:t xml:space="preserve"> </w:t>
      </w:r>
      <w:r w:rsidRPr="001D18A9">
        <w:rPr>
          <w:rFonts w:ascii="Garamond" w:eastAsia="Times New Roman" w:hAnsi="Garamond" w:cs="Times New Roman"/>
          <w:snapToGrid w:val="0"/>
        </w:rPr>
        <w:t>are registered and if not provide an explanation.</w:t>
      </w:r>
    </w:p>
    <w:p w14:paraId="2737508F" w14:textId="77777777" w:rsidR="00080D1A" w:rsidRPr="00572259" w:rsidRDefault="00080D1A" w:rsidP="001D18A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Look w:val="01E0" w:firstRow="1" w:lastRow="1" w:firstColumn="1" w:lastColumn="1" w:noHBand="0" w:noVBand="0"/>
      </w:tblPr>
      <w:tblGrid>
        <w:gridCol w:w="8640"/>
      </w:tblGrid>
      <w:tr w:rsidR="001D18A9" w:rsidRPr="001D18A9" w14:paraId="5FD26E87" w14:textId="77777777" w:rsidTr="0012366B">
        <w:tc>
          <w:tcPr>
            <w:tcW w:w="8730" w:type="dxa"/>
            <w:shd w:val="clear" w:color="auto" w:fill="FFFF99"/>
          </w:tcPr>
          <w:p w14:paraId="4C04B3D6" w14:textId="51B25C15" w:rsidR="001153CF" w:rsidRPr="00080D1A" w:rsidRDefault="001153CF" w:rsidP="00181258">
            <w:pPr>
              <w:pStyle w:val="BPBodyText-NoIndent"/>
            </w:pPr>
            <w:r w:rsidRPr="00080D1A">
              <w:t xml:space="preserve">IDEMIA Identity and Security, LLC is registered with the state of Indiana. Per the </w:t>
            </w:r>
            <w:hyperlink r:id="rId13" w:history="1">
              <w:r w:rsidRPr="00080D1A">
                <w:t>inbiz.in.gov</w:t>
              </w:r>
            </w:hyperlink>
            <w:r w:rsidRPr="00080D1A">
              <w:t xml:space="preserve"> website</w:t>
            </w:r>
            <w:r w:rsidR="00080D1A">
              <w:t xml:space="preserve"> (</w:t>
            </w:r>
            <w:r w:rsidR="00080D1A">
              <w:fldChar w:fldCharType="begin"/>
            </w:r>
            <w:r w:rsidR="00080D1A">
              <w:instrText xml:space="preserve"> REF _Ref61965224 \h </w:instrText>
            </w:r>
            <w:r w:rsidR="00181258">
              <w:instrText xml:space="preserve"> \* MERGEFORMAT </w:instrText>
            </w:r>
            <w:r w:rsidR="00080D1A">
              <w:fldChar w:fldCharType="separate"/>
            </w:r>
            <w:r w:rsidR="00080D1A" w:rsidRPr="00AA54BF">
              <w:t>Figure 2</w:t>
            </w:r>
            <w:r w:rsidR="00080D1A">
              <w:fldChar w:fldCharType="end"/>
            </w:r>
            <w:r w:rsidR="00080D1A">
              <w:t>)</w:t>
            </w:r>
            <w:r w:rsidRPr="00080D1A">
              <w:t xml:space="preserve"> our Business ID Number is 2002031700416 and our Status is “Active</w:t>
            </w:r>
            <w:r w:rsidR="003A4A2F">
              <w:t>.</w:t>
            </w:r>
            <w:r w:rsidRPr="00080D1A">
              <w:t>”</w:t>
            </w:r>
          </w:p>
          <w:p w14:paraId="6B73F98C" w14:textId="77777777" w:rsidR="001153CF" w:rsidRPr="00681969" w:rsidRDefault="001153CF" w:rsidP="00681969">
            <w:pPr>
              <w:pStyle w:val="BPFigureB"/>
            </w:pPr>
            <w:r w:rsidRPr="00681969">
              <w:lastRenderedPageBreak/>
              <w:drawing>
                <wp:inline distT="0" distB="0" distL="0" distR="0" wp14:anchorId="31C10C34" wp14:editId="55FDFAF6">
                  <wp:extent cx="5283200" cy="18332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283200" cy="1833245"/>
                          </a:xfrm>
                          <a:prstGeom prst="rect">
                            <a:avLst/>
                          </a:prstGeom>
                        </pic:spPr>
                      </pic:pic>
                    </a:graphicData>
                  </a:graphic>
                </wp:inline>
              </w:drawing>
            </w:r>
          </w:p>
          <w:p w14:paraId="5B3963C6" w14:textId="3F29A6D7" w:rsidR="001153CF" w:rsidRDefault="001153CF" w:rsidP="00681969">
            <w:pPr>
              <w:pStyle w:val="BPFigureB-caption"/>
            </w:pPr>
            <w:bookmarkStart w:id="20" w:name="_Ref61965224"/>
            <w:r w:rsidRPr="00AA54BF">
              <w:t xml:space="preserve">Figure </w:t>
            </w:r>
            <w:fldSimple w:instr=" SEQ Figure \* ARABIC ">
              <w:r w:rsidR="00080D1A">
                <w:rPr>
                  <w:noProof/>
                </w:rPr>
                <w:t>2</w:t>
              </w:r>
            </w:fldSimple>
            <w:bookmarkEnd w:id="20"/>
            <w:r w:rsidRPr="00AA54BF">
              <w:t xml:space="preserve">: Screenshot from </w:t>
            </w:r>
            <w:hyperlink r:id="rId16" w:history="1">
              <w:r w:rsidRPr="005C6FF4">
                <w:t>inbiz</w:t>
              </w:r>
              <w:r w:rsidRPr="00AA54BF">
                <w:t>.in.gov</w:t>
              </w:r>
            </w:hyperlink>
            <w:r w:rsidRPr="00AA54BF">
              <w:t xml:space="preserve"> website</w:t>
            </w:r>
            <w:r w:rsidR="008A2994">
              <w:br/>
            </w:r>
            <w:r w:rsidRPr="00AA54BF">
              <w:t xml:space="preserve">showing </w:t>
            </w:r>
            <w:r w:rsidR="00080D1A">
              <w:t>IDEMIA USA</w:t>
            </w:r>
            <w:r w:rsidR="00080D1A" w:rsidRPr="00AA54BF">
              <w:t xml:space="preserve"> </w:t>
            </w:r>
            <w:r w:rsidRPr="00AA54BF">
              <w:t>Business Details</w:t>
            </w:r>
          </w:p>
          <w:p w14:paraId="43B57CC5" w14:textId="77777777" w:rsidR="00080D1A" w:rsidRDefault="00080D1A" w:rsidP="00181258">
            <w:pPr>
              <w:pStyle w:val="BPBodyText-NoIndent"/>
            </w:pPr>
            <w:r>
              <w:t>Figure 3 shows our Certificate of Existence, which is equivalent to a Certificate of Good Standing according to the Inbiz.in.gov website.</w:t>
            </w:r>
          </w:p>
          <w:p w14:paraId="2480633E" w14:textId="77777777" w:rsidR="00080D1A" w:rsidRPr="00681969" w:rsidRDefault="00080D1A" w:rsidP="00681969">
            <w:pPr>
              <w:pStyle w:val="BPFigureB"/>
            </w:pPr>
            <w:r w:rsidRPr="00681969">
              <w:drawing>
                <wp:inline distT="0" distB="0" distL="0" distR="0" wp14:anchorId="0B918191" wp14:editId="6824551D">
                  <wp:extent cx="3662696" cy="476580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669051" cy="4774077"/>
                          </a:xfrm>
                          <a:prstGeom prst="rect">
                            <a:avLst/>
                          </a:prstGeom>
                        </pic:spPr>
                      </pic:pic>
                    </a:graphicData>
                  </a:graphic>
                </wp:inline>
              </w:drawing>
            </w:r>
          </w:p>
          <w:p w14:paraId="04919374" w14:textId="2D63AC7E" w:rsidR="001153CF" w:rsidRPr="00681969" w:rsidRDefault="00080D1A" w:rsidP="00681969">
            <w:pPr>
              <w:pStyle w:val="BPFigureB-caption"/>
            </w:pPr>
            <w:r w:rsidRPr="005C6FF4">
              <w:t xml:space="preserve">Figure </w:t>
            </w:r>
            <w:fldSimple w:instr=" SEQ Figure \* ARABIC ">
              <w:r w:rsidRPr="005C6FF4">
                <w:t>3</w:t>
              </w:r>
            </w:fldSimple>
            <w:r w:rsidRPr="005C6FF4">
              <w:t>: IDEMIA USA Certificate of Existence/</w:t>
            </w:r>
            <w:r w:rsidR="001E44EB" w:rsidRPr="005C6FF4">
              <w:t>Good Standing</w:t>
            </w:r>
          </w:p>
        </w:tc>
      </w:tr>
    </w:tbl>
    <w:p w14:paraId="334C0A7D" w14:textId="77777777" w:rsidR="00337BC0" w:rsidRDefault="00337BC0" w:rsidP="005C57F7"/>
    <w:p w14:paraId="0C45477D" w14:textId="18B426C4" w:rsidR="00A61C19" w:rsidRPr="00572259" w:rsidRDefault="00337BC0" w:rsidP="00337BC0">
      <w:pPr>
        <w:spacing w:after="200" w:line="276" w:lineRule="auto"/>
      </w:pPr>
      <w:r>
        <w:br w:type="page"/>
      </w:r>
      <w:r w:rsidR="00A61C19" w:rsidRPr="00572259">
        <w:fldChar w:fldCharType="begin"/>
      </w:r>
      <w:r w:rsidR="00A61C19" w:rsidRPr="00572259">
        <w:instrText xml:space="preserve"> PAGE \# "'Page: '#'</w:instrText>
      </w:r>
      <w:r w:rsidR="00A61C19" w:rsidRPr="00572259">
        <w:br/>
        <w:instrText xml:space="preserve">'" </w:instrText>
      </w:r>
      <w:r w:rsidR="00A61C19" w:rsidRPr="00572259">
        <w:fldChar w:fldCharType="end"/>
      </w:r>
    </w:p>
    <w:p w14:paraId="58D43491" w14:textId="77777777" w:rsidR="001D18A9" w:rsidRPr="00D36DDB" w:rsidRDefault="001D18A9" w:rsidP="00C77FDE">
      <w:pPr>
        <w:widowControl w:val="0"/>
        <w:numPr>
          <w:ilvl w:val="2"/>
          <w:numId w:val="15"/>
        </w:numPr>
        <w:jc w:val="both"/>
        <w:rPr>
          <w:rFonts w:ascii="Garamond" w:eastAsia="Times New Roman" w:hAnsi="Garamond" w:cs="Times New Roman"/>
          <w:snapToGrid w:val="0"/>
        </w:rPr>
      </w:pPr>
      <w:r w:rsidRPr="001D18A9">
        <w:rPr>
          <w:rFonts w:ascii="Garamond" w:eastAsia="Times New Roman" w:hAnsi="Garamond" w:cs="Times New Roman"/>
          <w:b/>
          <w:snapToGrid w:val="0"/>
        </w:rPr>
        <w:lastRenderedPageBreak/>
        <w:t>Authorizing Document -</w:t>
      </w:r>
      <w:r w:rsidRPr="001D18A9">
        <w:rPr>
          <w:rFonts w:ascii="Garamond" w:eastAsia="Times New Roman" w:hAnsi="Garamond" w:cs="Times New Roman"/>
          <w:snapToGrid w:val="0"/>
        </w:rPr>
        <w:t xml:space="preserve"> </w:t>
      </w:r>
      <w:r w:rsidRPr="00026552">
        <w:rPr>
          <w:rFonts w:ascii="Garamond" w:eastAsia="Times New Roman" w:hAnsi="Garamond" w:cs="Times New Roman"/>
          <w:snapToGrid w:val="0"/>
        </w:rPr>
        <w:t>Respondent personnel signing the Transmittal Letter of the</w:t>
      </w:r>
      <w:r w:rsidRPr="00D36DDB">
        <w:rPr>
          <w:rFonts w:ascii="Garamond" w:eastAsia="Times New Roman" w:hAnsi="Garamond" w:cs="Times New Roman"/>
          <w:snapToGrid w:val="0"/>
        </w:rPr>
        <w:t xml:space="preserve"> proposal must be legally authorized by the organization to commit the organization contractually. </w:t>
      </w:r>
      <w:r w:rsidRPr="00D36DDB">
        <w:rPr>
          <w:rFonts w:ascii="Garamond" w:eastAsia="Times New Roman" w:hAnsi="Garamond" w:cs="Times New Roman"/>
          <w:snapToGrid w:val="0"/>
          <w:u w:val="single"/>
        </w:rPr>
        <w:t>This section shall contain proof of such authority</w:t>
      </w:r>
      <w:r w:rsidRPr="00D36DDB">
        <w:rPr>
          <w:rFonts w:ascii="Garamond" w:eastAsia="Times New Roman" w:hAnsi="Garamond" w:cs="Times New Roman"/>
          <w:snapToGrid w:val="0"/>
        </w:rPr>
        <w:t xml:space="preserve">. </w:t>
      </w:r>
      <w:r w:rsidRPr="00D36DDB">
        <w:rPr>
          <w:rFonts w:ascii="Garamond" w:eastAsia="Times New Roman" w:hAnsi="Garamond" w:cs="Times New Roman"/>
          <w:snapToGrid w:val="0"/>
          <w:u w:val="single"/>
        </w:rPr>
        <w:t>A copy of corporate bylaws or a corporate resolution adopted by the board of directors indicating this authority will fulfill this requirement.</w:t>
      </w:r>
      <w:r w:rsidRPr="00D36DDB">
        <w:rPr>
          <w:rFonts w:ascii="Garamond" w:eastAsia="Times New Roman" w:hAnsi="Garamond" w:cs="Times New Roman"/>
          <w:snapToGrid w:val="0"/>
        </w:rPr>
        <w:t xml:space="preserve">  Please enter your response below and indicate if any attachments are included.</w:t>
      </w:r>
      <w:r w:rsidRPr="00D36DDB">
        <w:rPr>
          <w:rFonts w:ascii="Garamond" w:eastAsia="Times New Roman" w:hAnsi="Garamond" w:cs="Times New Roman"/>
          <w:b/>
          <w:snapToGrid w:val="0"/>
        </w:rPr>
        <w:t xml:space="preserve"> </w:t>
      </w:r>
    </w:p>
    <w:p w14:paraId="5FF17451" w14:textId="77777777" w:rsidR="001D18A9" w:rsidRPr="00572259" w:rsidRDefault="001D18A9" w:rsidP="0057225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D18A9" w:rsidRPr="001D18A9" w14:paraId="5B45B1CC" w14:textId="77777777" w:rsidTr="0012366B">
        <w:tc>
          <w:tcPr>
            <w:tcW w:w="5000" w:type="pct"/>
            <w:shd w:val="clear" w:color="auto" w:fill="FFFF99"/>
          </w:tcPr>
          <w:p w14:paraId="4F7A76A3" w14:textId="0FD5A737" w:rsidR="00E65AD8" w:rsidRDefault="00A61C19" w:rsidP="00572259">
            <w:pPr>
              <w:pStyle w:val="BPBodyText-NoIndent"/>
            </w:pPr>
            <w:bookmarkStart w:id="21" w:name="_PRIVIA_COMMENT_3EE80EAC_F52B_4CAA_A776_"/>
            <w:r>
              <w:t xml:space="preserve">Mr. </w:t>
            </w:r>
            <w:r w:rsidR="0065142D">
              <w:t xml:space="preserve">Ed Casey, Chief Executive </w:t>
            </w:r>
            <w:r w:rsidR="00DD7041">
              <w:t>Officer</w:t>
            </w:r>
            <w:r w:rsidR="0065142D">
              <w:t xml:space="preserve"> </w:t>
            </w:r>
            <w:r w:rsidR="00F040D8">
              <w:t>(CEO</w:t>
            </w:r>
            <w:r w:rsidR="00E01273">
              <w:t>)</w:t>
            </w:r>
            <w:r w:rsidR="003A4A2F">
              <w:t>,</w:t>
            </w:r>
            <w:r w:rsidR="00E01273">
              <w:t xml:space="preserve"> has delegated</w:t>
            </w:r>
            <w:r w:rsidR="00545B0D">
              <w:t xml:space="preserve"> </w:t>
            </w:r>
            <w:r w:rsidR="00E22024">
              <w:t>Mr. Donnie Scott, S</w:t>
            </w:r>
            <w:r w:rsidR="003A4A2F">
              <w:t xml:space="preserve">enior </w:t>
            </w:r>
            <w:r w:rsidR="00E22024">
              <w:t>V</w:t>
            </w:r>
            <w:r w:rsidR="00E01273">
              <w:t>ice President,</w:t>
            </w:r>
            <w:r w:rsidR="00E22024">
              <w:t xml:space="preserve"> Public Security </w:t>
            </w:r>
            <w:r w:rsidR="00E65AD8" w:rsidRPr="00E65AD8">
              <w:t>to commit IDEMIA USA</w:t>
            </w:r>
            <w:r w:rsidR="00257BD3">
              <w:t xml:space="preserve"> contractually.</w:t>
            </w:r>
            <w:r w:rsidR="00E65AD8" w:rsidRPr="00E65AD8">
              <w:t xml:space="preserve"> Furthe</w:t>
            </w:r>
            <w:r w:rsidR="00EB35E0">
              <w:t xml:space="preserve">r, Mr. </w:t>
            </w:r>
            <w:r w:rsidR="00E22024">
              <w:t xml:space="preserve">Scott’s </w:t>
            </w:r>
            <w:r w:rsidR="00EB35E0">
              <w:t xml:space="preserve">signature on the Transmittal Letter </w:t>
            </w:r>
            <w:r w:rsidR="00E65AD8" w:rsidRPr="00E65AD8">
              <w:t>signifies and affirms the certification of all the information and representation made by IDEMIA USA within our response to this RFP</w:t>
            </w:r>
            <w:bookmarkEnd w:id="21"/>
            <w:r w:rsidR="00EB35E0">
              <w:t>.</w:t>
            </w:r>
          </w:p>
          <w:p w14:paraId="28262AD3" w14:textId="0CCF7E10" w:rsidR="00D36DDB" w:rsidRPr="00572259" w:rsidRDefault="00EB35E0" w:rsidP="00572259">
            <w:pPr>
              <w:pStyle w:val="BPBodyText-NoIndent"/>
            </w:pPr>
            <w:r>
              <w:t xml:space="preserve">Please refer to </w:t>
            </w:r>
            <w:r w:rsidR="002B79F0" w:rsidRPr="006C4E6B">
              <w:rPr>
                <w:rStyle w:val="BPCHRedTextNote"/>
                <w:color w:val="auto"/>
              </w:rPr>
              <w:t>A</w:t>
            </w:r>
            <w:r w:rsidR="00B9178D" w:rsidRPr="006C4E6B">
              <w:rPr>
                <w:rStyle w:val="BPCHRedTextNote"/>
                <w:color w:val="auto"/>
              </w:rPr>
              <w:t>ppendix</w:t>
            </w:r>
            <w:r w:rsidR="00A730EC" w:rsidRPr="006C4E6B">
              <w:rPr>
                <w:rStyle w:val="BPCHRedTextNote"/>
                <w:color w:val="auto"/>
              </w:rPr>
              <w:t xml:space="preserve"> </w:t>
            </w:r>
            <w:r w:rsidR="000C2B6E" w:rsidRPr="006C4E6B">
              <w:rPr>
                <w:rStyle w:val="BPCHRedTextNote"/>
                <w:color w:val="auto"/>
              </w:rPr>
              <w:t>4</w:t>
            </w:r>
            <w:r w:rsidR="00A730EC" w:rsidRPr="007E13C7">
              <w:t xml:space="preserve"> </w:t>
            </w:r>
            <w:r>
              <w:t xml:space="preserve">for </w:t>
            </w:r>
            <w:r w:rsidR="0070218F">
              <w:t xml:space="preserve">our signed Letter of Transmittal and </w:t>
            </w:r>
            <w:r w:rsidR="00545B0D">
              <w:t xml:space="preserve">a copy </w:t>
            </w:r>
            <w:r>
              <w:t xml:space="preserve">of </w:t>
            </w:r>
            <w:r w:rsidR="00545B0D">
              <w:t xml:space="preserve">IDEMIA USA Delegation of Authority </w:t>
            </w:r>
            <w:r w:rsidR="00C61652">
              <w:t>attached herewith</w:t>
            </w:r>
            <w:r w:rsidR="00B9178D">
              <w:t xml:space="preserve">. The document is classified as </w:t>
            </w:r>
            <w:r w:rsidR="00B8267A" w:rsidRPr="00572259">
              <w:rPr>
                <w:rStyle w:val="BPCHRedTextNote"/>
              </w:rPr>
              <w:t>Confidential</w:t>
            </w:r>
            <w:r w:rsidR="00B8267A" w:rsidRPr="00572259">
              <w:t>.</w:t>
            </w:r>
          </w:p>
        </w:tc>
      </w:tr>
    </w:tbl>
    <w:p w14:paraId="1BC2D473" w14:textId="77777777" w:rsidR="001E50E6" w:rsidRPr="00572259" w:rsidRDefault="001E50E6" w:rsidP="00572259"/>
    <w:p w14:paraId="1C5D047D" w14:textId="77777777" w:rsidR="00A03A2D" w:rsidRDefault="001D18A9" w:rsidP="006C461A">
      <w:pPr>
        <w:keepNext/>
        <w:numPr>
          <w:ilvl w:val="2"/>
          <w:numId w:val="15"/>
        </w:numPr>
        <w:jc w:val="both"/>
        <w:rPr>
          <w:rFonts w:ascii="Garamond" w:eastAsia="Times New Roman" w:hAnsi="Garamond" w:cs="Times New Roman"/>
          <w:snapToGrid w:val="0"/>
        </w:rPr>
      </w:pPr>
      <w:r w:rsidRPr="00A92735">
        <w:rPr>
          <w:rFonts w:ascii="Garamond" w:eastAsia="Times New Roman" w:hAnsi="Garamond" w:cs="Times New Roman"/>
          <w:b/>
          <w:snapToGrid w:val="0"/>
        </w:rPr>
        <w:t>Subcontractors</w:t>
      </w:r>
      <w:r w:rsidR="0045658C" w:rsidRPr="00A92735">
        <w:rPr>
          <w:rFonts w:ascii="Garamond" w:eastAsia="Times New Roman" w:hAnsi="Garamond" w:cs="Times New Roman"/>
          <w:b/>
          <w:snapToGrid w:val="0"/>
        </w:rPr>
        <w:t xml:space="preserve"> </w:t>
      </w:r>
      <w:r w:rsidR="00A92735" w:rsidRPr="00A92735">
        <w:rPr>
          <w:rFonts w:ascii="Garamond" w:eastAsia="Times New Roman" w:hAnsi="Garamond" w:cs="Times New Roman"/>
          <w:b/>
          <w:snapToGrid w:val="0"/>
        </w:rPr>
        <w:t>-</w:t>
      </w:r>
      <w:r w:rsidR="00A92735">
        <w:rPr>
          <w:rFonts w:ascii="Garamond" w:eastAsia="Times New Roman" w:hAnsi="Garamond" w:cs="Times New Roman"/>
          <w:snapToGrid w:val="0"/>
        </w:rPr>
        <w:t xml:space="preserve"> </w:t>
      </w:r>
      <w:r w:rsidR="00A03A2D" w:rsidRPr="00A03A2D">
        <w:rPr>
          <w:rFonts w:ascii="Garamond" w:eastAsia="Times New Roman" w:hAnsi="Garamond" w:cs="Times New Roman"/>
          <w:snapToGrid w:val="0"/>
        </w:rPr>
        <w:t>The Respondent is responsible for the performance of any obligations that may result from this RFP and shall not be relieved by the non-performance of any subcontractor. Any Respondent’s proposal must identify all subcontractors and describe the contractual relationship between the Respondent and each subcontractor. Either a copy of the executed subcontract or a letter of agreement over the official signature of the firms involved must accompany each proposal.</w:t>
      </w:r>
    </w:p>
    <w:p w14:paraId="3781F88A" w14:textId="77777777" w:rsidR="00C71401" w:rsidRPr="00A03A2D" w:rsidRDefault="00C71401" w:rsidP="00C71401">
      <w:pPr>
        <w:ind w:left="720"/>
        <w:jc w:val="both"/>
        <w:rPr>
          <w:rFonts w:ascii="Garamond" w:eastAsia="Times New Roman" w:hAnsi="Garamond" w:cs="Times New Roman"/>
          <w:snapToGrid w:val="0"/>
        </w:rPr>
      </w:pPr>
    </w:p>
    <w:p w14:paraId="1028AAC4" w14:textId="77777777" w:rsidR="00CC1314" w:rsidRDefault="001D18A9" w:rsidP="00CC1314">
      <w:pPr>
        <w:widowControl w:val="0"/>
        <w:ind w:left="720"/>
        <w:jc w:val="both"/>
        <w:rPr>
          <w:rFonts w:ascii="Garamond" w:eastAsia="Times New Roman" w:hAnsi="Garamond" w:cs="Times New Roman"/>
          <w:snapToGrid w:val="0"/>
        </w:rPr>
      </w:pPr>
      <w:r w:rsidRPr="006C461A">
        <w:rPr>
          <w:rFonts w:ascii="Garamond" w:eastAsia="Times New Roman" w:hAnsi="Garamond" w:cs="Times New Roman"/>
          <w:snapToGrid w:val="0"/>
        </w:rPr>
        <w:t>Any subcontracts entered into by the Respondent must be in compliance with all State statutes, and will be subject to the provisions thereof. For each portion of the proposed products and services to be provided by a subcontractor, the technical proposal must include the identification of the functions to be provided by the subcontractor and the subcontractor’s related qualificat</w:t>
      </w:r>
      <w:r w:rsidR="002F3F1C" w:rsidRPr="006C461A">
        <w:rPr>
          <w:rFonts w:ascii="Garamond" w:eastAsia="Times New Roman" w:hAnsi="Garamond" w:cs="Times New Roman"/>
          <w:snapToGrid w:val="0"/>
        </w:rPr>
        <w:t xml:space="preserve">ions and experience. </w:t>
      </w:r>
      <w:r w:rsidRPr="006C461A">
        <w:rPr>
          <w:rFonts w:ascii="Garamond" w:eastAsia="Times New Roman" w:hAnsi="Garamond" w:cs="Times New Roman"/>
          <w:snapToGrid w:val="0"/>
        </w:rPr>
        <w:t>The combined qualifications and experience of the Respondent and any or all subcontractors will be considered in the State’s evaluation. The Respondent must furnish information to the State as to the amount of the subcontract, the qualifications of the subcontractor for guaranteeing performance, and any other data that may be required by the State.</w:t>
      </w:r>
      <w:r w:rsidRPr="001D18A9">
        <w:rPr>
          <w:rFonts w:ascii="Garamond" w:eastAsia="Times New Roman" w:hAnsi="Garamond" w:cs="Times New Roman"/>
          <w:snapToGrid w:val="0"/>
        </w:rPr>
        <w:t xml:space="preserve"> </w:t>
      </w:r>
    </w:p>
    <w:p w14:paraId="032BD283" w14:textId="77777777" w:rsidR="001E50E6" w:rsidRDefault="001E50E6" w:rsidP="00A63EC2">
      <w:pPr>
        <w:widowControl w:val="0"/>
        <w:ind w:left="720"/>
        <w:jc w:val="both"/>
        <w:rPr>
          <w:rFonts w:ascii="Garamond" w:eastAsia="Times New Roman" w:hAnsi="Garamond" w:cs="Times New Roman"/>
          <w:snapToGrid w:val="0"/>
        </w:rPr>
      </w:pPr>
    </w:p>
    <w:p w14:paraId="43378CA2" w14:textId="77777777" w:rsidR="001D18A9" w:rsidRPr="007F0786" w:rsidRDefault="001D18A9" w:rsidP="001E50E6">
      <w:pPr>
        <w:ind w:left="720"/>
        <w:jc w:val="both"/>
        <w:rPr>
          <w:rFonts w:ascii="Garamond" w:hAnsi="Garamond"/>
          <w:snapToGrid w:val="0"/>
        </w:rPr>
      </w:pPr>
      <w:r w:rsidRPr="007F0786">
        <w:rPr>
          <w:rFonts w:ascii="Garamond" w:hAnsi="Garamond"/>
          <w:snapToGrid w:val="0"/>
        </w:rPr>
        <w:t>All subcontracts held by the Respondent must be made available upon request for inspection and examination by appropriate State officials, and such relationsh</w:t>
      </w:r>
      <w:r w:rsidR="00CC1314" w:rsidRPr="007F0786">
        <w:rPr>
          <w:rFonts w:ascii="Garamond" w:hAnsi="Garamond"/>
          <w:snapToGrid w:val="0"/>
        </w:rPr>
        <w:t xml:space="preserve">ips must meet with the approval </w:t>
      </w:r>
      <w:r w:rsidR="001E50E6" w:rsidRPr="007F0786">
        <w:rPr>
          <w:rFonts w:ascii="Garamond" w:hAnsi="Garamond"/>
          <w:snapToGrid w:val="0"/>
        </w:rPr>
        <w:t xml:space="preserve">of the </w:t>
      </w:r>
      <w:r w:rsidRPr="007F0786">
        <w:rPr>
          <w:rFonts w:ascii="Garamond" w:hAnsi="Garamond"/>
          <w:snapToGrid w:val="0"/>
        </w:rPr>
        <w:t>State.</w:t>
      </w:r>
      <w:r w:rsidR="001E50E6" w:rsidRPr="007F0786">
        <w:rPr>
          <w:rFonts w:ascii="Garamond" w:hAnsi="Garamond"/>
          <w:snapToGrid w:val="0"/>
        </w:rPr>
        <w:t xml:space="preserve"> </w:t>
      </w:r>
      <w:r w:rsidRPr="007F0786">
        <w:rPr>
          <w:rFonts w:ascii="Garamond" w:hAnsi="Garamond"/>
          <w:snapToGrid w:val="0"/>
        </w:rPr>
        <w:t xml:space="preserve">The Respondent must list any subcontractor’s name, address, and the state in which formed that are proposed to be used in providing the required products and/or services. </w:t>
      </w:r>
      <w:r w:rsidRPr="006C461A">
        <w:rPr>
          <w:rFonts w:ascii="Garamond" w:hAnsi="Garamond"/>
          <w:snapToGrid w:val="0"/>
        </w:rPr>
        <w:t>The subcontractor’s responsibilities under the proposal, anticipated dollar amount for subcontract, form of organization, and an indication from the subcontractor of a willingness to carry out these responsibilities are to be included for each subcontractor.</w:t>
      </w:r>
      <w:r w:rsidRPr="007F0786">
        <w:rPr>
          <w:rFonts w:ascii="Garamond" w:hAnsi="Garamond"/>
          <w:snapToGrid w:val="0"/>
        </w:rPr>
        <w:t xml:space="preserve"> This assurance in no way relieves the Respondent of any responsibilities in responding to this RFP or in completing the commitments documented in the proposal.  </w:t>
      </w:r>
      <w:r w:rsidRPr="00C50DF4">
        <w:rPr>
          <w:rFonts w:ascii="Garamond" w:hAnsi="Garamond"/>
          <w:snapToGrid w:val="0"/>
        </w:rPr>
        <w:t xml:space="preserve">The Respondent must indicate which, if any, subcontractors qualify as a Minority Business Enterprises or Women’s Business Enterprises under IC 4-13-16.5-1. See Section 1.21 and </w:t>
      </w:r>
      <w:r w:rsidRPr="006C461A">
        <w:rPr>
          <w:rFonts w:ascii="Garamond" w:hAnsi="Garamond"/>
          <w:snapToGrid w:val="0"/>
        </w:rPr>
        <w:t>Attachment A</w:t>
      </w:r>
      <w:r w:rsidRPr="00C50DF4">
        <w:rPr>
          <w:rFonts w:ascii="Garamond" w:hAnsi="Garamond"/>
          <w:snapToGrid w:val="0"/>
          <w:color w:val="C00000"/>
        </w:rPr>
        <w:t xml:space="preserve"> </w:t>
      </w:r>
      <w:r w:rsidRPr="00C50DF4">
        <w:rPr>
          <w:rFonts w:ascii="Garamond" w:hAnsi="Garamond"/>
          <w:snapToGrid w:val="0"/>
        </w:rPr>
        <w:t xml:space="preserve">for Minority </w:t>
      </w:r>
      <w:r w:rsidRPr="00C50DF4">
        <w:rPr>
          <w:rFonts w:ascii="Garamond" w:hAnsi="Garamond"/>
          <w:snapToGrid w:val="0"/>
        </w:rPr>
        <w:lastRenderedPageBreak/>
        <w:t>and Women’s Business Enterprises information. Please enter your response below and indicate if any attachments are included.</w:t>
      </w:r>
      <w:r w:rsidRPr="007F0786">
        <w:rPr>
          <w:rFonts w:ascii="Garamond" w:hAnsi="Garamond"/>
          <w:snapToGrid w:val="0"/>
        </w:rPr>
        <w:t xml:space="preserve">  </w:t>
      </w:r>
    </w:p>
    <w:p w14:paraId="6C09A86F" w14:textId="356B8A22" w:rsidR="00F040D8" w:rsidRPr="002240E5" w:rsidRDefault="00F040D8" w:rsidP="003F590B">
      <w:pPr>
        <w:pStyle w:val="BPConfidential"/>
        <w:shd w:val="clear" w:color="auto" w:fill="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D18A9" w:rsidRPr="001D18A9" w14:paraId="5C5BF566" w14:textId="77777777" w:rsidTr="0012366B">
        <w:trPr>
          <w:trHeight w:val="278"/>
          <w:jc w:val="center"/>
        </w:trPr>
        <w:tc>
          <w:tcPr>
            <w:tcW w:w="5000" w:type="pct"/>
            <w:shd w:val="clear" w:color="auto" w:fill="FFFF99"/>
          </w:tcPr>
          <w:p w14:paraId="2357DF37" w14:textId="7F573425" w:rsidR="00080811" w:rsidRPr="00165E07" w:rsidRDefault="00635B1B" w:rsidP="00572259">
            <w:pPr>
              <w:pStyle w:val="BPBodyText-NoIndent"/>
            </w:pPr>
            <w:r w:rsidRPr="00165E07">
              <w:t xml:space="preserve">IDEMIA USA has identified the following list of </w:t>
            </w:r>
            <w:r w:rsidR="006873A0" w:rsidRPr="00165E07">
              <w:t xml:space="preserve">qualified </w:t>
            </w:r>
            <w:r w:rsidR="00FF20F7">
              <w:t xml:space="preserve">business </w:t>
            </w:r>
            <w:r w:rsidRPr="00165E07">
              <w:t>partners to provide specific services to IDOA</w:t>
            </w:r>
            <w:r w:rsidR="0052122C">
              <w:t>’s</w:t>
            </w:r>
            <w:r w:rsidRPr="00165E07">
              <w:t xml:space="preserve"> Fingerprinting Services program. </w:t>
            </w:r>
            <w:r w:rsidR="00235BA8">
              <w:t xml:space="preserve">The majority of these subcontractors have </w:t>
            </w:r>
            <w:r w:rsidR="003A4A2F">
              <w:t xml:space="preserve">supported </w:t>
            </w:r>
            <w:r w:rsidR="00235BA8">
              <w:t xml:space="preserve">multiple </w:t>
            </w:r>
            <w:r w:rsidR="0021101E">
              <w:t xml:space="preserve">IDEMIA USA’s state </w:t>
            </w:r>
            <w:r w:rsidR="00235BA8">
              <w:t>programs for more than eight years.</w:t>
            </w:r>
          </w:p>
          <w:p w14:paraId="7D1AFEDE" w14:textId="345DBE8F" w:rsidR="00635B1B" w:rsidRDefault="000223FA" w:rsidP="00572259">
            <w:pPr>
              <w:pStyle w:val="BPBodyText-NoIndent"/>
            </w:pPr>
            <w:r w:rsidRPr="00165E07">
              <w:t>We are providing copies of Letter</w:t>
            </w:r>
            <w:r w:rsidR="00A81102" w:rsidRPr="00165E07">
              <w:t>s</w:t>
            </w:r>
            <w:r w:rsidRPr="00165E07">
              <w:t xml:space="preserve"> of </w:t>
            </w:r>
            <w:bookmarkStart w:id="22" w:name="_PRIVIA_COMMENT_A2398950_2D3C_4DB9_BA47_"/>
            <w:r w:rsidR="00917257">
              <w:t>Agreement</w:t>
            </w:r>
            <w:r w:rsidR="00B9178D">
              <w:t xml:space="preserve"> </w:t>
            </w:r>
            <w:bookmarkEnd w:id="22"/>
            <w:r w:rsidR="00B9178D">
              <w:t xml:space="preserve">as </w:t>
            </w:r>
            <w:r w:rsidR="00B9178D" w:rsidRPr="006C4E6B">
              <w:rPr>
                <w:rStyle w:val="BPCHRedTextNote"/>
                <w:color w:val="auto"/>
              </w:rPr>
              <w:t>Appendix</w:t>
            </w:r>
            <w:r w:rsidR="008704ED" w:rsidRPr="006C4E6B">
              <w:rPr>
                <w:rStyle w:val="BPCHRedTextNote"/>
                <w:color w:val="auto"/>
              </w:rPr>
              <w:t xml:space="preserve"> 5</w:t>
            </w:r>
            <w:r w:rsidR="004E1796" w:rsidRPr="006C4E6B">
              <w:rPr>
                <w:rStyle w:val="BPCHRedTextNote"/>
                <w:color w:val="auto"/>
              </w:rPr>
              <w:t>.</w:t>
            </w:r>
            <w:r w:rsidR="00080811" w:rsidRPr="008704ED">
              <w:t xml:space="preserve"> </w:t>
            </w:r>
            <w:r w:rsidRPr="008704ED">
              <w:t xml:space="preserve"> </w:t>
            </w:r>
          </w:p>
          <w:p w14:paraId="0FB08C34" w14:textId="11F26816" w:rsidR="00F040D8" w:rsidRPr="0043702A" w:rsidRDefault="0052122C" w:rsidP="003A2143">
            <w:pPr>
              <w:pStyle w:val="BPTableCaption-noindent"/>
              <w:keepNext w:val="0"/>
              <w:rPr>
                <w:color w:val="C00000"/>
              </w:rPr>
            </w:pPr>
            <w:r>
              <w:t>Table 1</w:t>
            </w:r>
            <w:r w:rsidR="00F040D8">
              <w:t xml:space="preserve">: List of qualified business </w:t>
            </w:r>
            <w:r w:rsidR="00F040D8" w:rsidRPr="00BF5663">
              <w:t>partners</w:t>
            </w:r>
            <w:r w:rsidR="00F040D8">
              <w:t xml:space="preserve"> with their </w:t>
            </w:r>
            <w:r w:rsidR="00165E07">
              <w:t>classification</w:t>
            </w:r>
            <w:r w:rsidR="00F040D8">
              <w:t xml:space="preserve"> and roles in IDOA Fingerprinting Program</w:t>
            </w:r>
            <w:r w:rsidR="0043702A">
              <w:t xml:space="preserve"> </w:t>
            </w:r>
          </w:p>
          <w:tbl>
            <w:tblPr>
              <w:tblStyle w:val="MTTable-bluewhitebanded"/>
              <w:tblW w:w="8620" w:type="dxa"/>
              <w:tblLook w:val="04A0" w:firstRow="1" w:lastRow="0" w:firstColumn="1" w:lastColumn="0" w:noHBand="0" w:noVBand="1"/>
            </w:tblPr>
            <w:tblGrid>
              <w:gridCol w:w="1294"/>
              <w:gridCol w:w="1115"/>
              <w:gridCol w:w="1255"/>
              <w:gridCol w:w="1326"/>
              <w:gridCol w:w="1340"/>
              <w:gridCol w:w="1340"/>
              <w:gridCol w:w="950"/>
            </w:tblGrid>
            <w:tr w:rsidR="00655808" w14:paraId="26A3AA42" w14:textId="77777777" w:rsidTr="0017780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39" w:type="pct"/>
                </w:tcPr>
                <w:p w14:paraId="646C4F66" w14:textId="1BFF9E9A" w:rsidR="00D93586" w:rsidRPr="00655808" w:rsidRDefault="00D93586" w:rsidP="003A2143">
                  <w:pPr>
                    <w:rPr>
                      <w:sz w:val="17"/>
                      <w:szCs w:val="17"/>
                    </w:rPr>
                  </w:pPr>
                  <w:r w:rsidRPr="00655808">
                    <w:rPr>
                      <w:sz w:val="17"/>
                      <w:szCs w:val="17"/>
                    </w:rPr>
                    <w:t>Subcontractor</w:t>
                  </w:r>
                  <w:r w:rsidR="003A2143" w:rsidRPr="00655808">
                    <w:rPr>
                      <w:sz w:val="17"/>
                      <w:szCs w:val="17"/>
                    </w:rPr>
                    <w:br/>
                  </w:r>
                  <w:r w:rsidRPr="00655808">
                    <w:rPr>
                      <w:sz w:val="17"/>
                      <w:szCs w:val="17"/>
                    </w:rPr>
                    <w:t>Name &amp; Address</w:t>
                  </w:r>
                </w:p>
              </w:tc>
              <w:tc>
                <w:tcPr>
                  <w:tcW w:w="636" w:type="pct"/>
                </w:tcPr>
                <w:p w14:paraId="2A2EEC86" w14:textId="129A834C" w:rsidR="00D93586" w:rsidRPr="00655808" w:rsidRDefault="00D93586" w:rsidP="003A2143">
                  <w:pPr>
                    <w:cnfStyle w:val="100000000000" w:firstRow="1" w:lastRow="0" w:firstColumn="0" w:lastColumn="0" w:oddVBand="0" w:evenVBand="0" w:oddHBand="0" w:evenHBand="0" w:firstRowFirstColumn="0" w:firstRowLastColumn="0" w:lastRowFirstColumn="0" w:lastRowLastColumn="0"/>
                    <w:rPr>
                      <w:sz w:val="17"/>
                      <w:szCs w:val="17"/>
                    </w:rPr>
                  </w:pPr>
                  <w:r w:rsidRPr="00655808">
                    <w:rPr>
                      <w:sz w:val="17"/>
                      <w:szCs w:val="17"/>
                    </w:rPr>
                    <w:t>Classification Status: MBE/ WBE/IVOSB</w:t>
                  </w:r>
                </w:p>
              </w:tc>
              <w:tc>
                <w:tcPr>
                  <w:tcW w:w="716" w:type="pct"/>
                </w:tcPr>
                <w:p w14:paraId="65349CCE" w14:textId="27D162C5" w:rsidR="00D93586" w:rsidRPr="00655808" w:rsidRDefault="00D93586" w:rsidP="003A2143">
                  <w:pPr>
                    <w:cnfStyle w:val="100000000000" w:firstRow="1" w:lastRow="0" w:firstColumn="0" w:lastColumn="0" w:oddVBand="0" w:evenVBand="0" w:oddHBand="0" w:evenHBand="0" w:firstRowFirstColumn="0" w:firstRowLastColumn="0" w:lastRowFirstColumn="0" w:lastRowLastColumn="0"/>
                    <w:rPr>
                      <w:sz w:val="17"/>
                      <w:szCs w:val="17"/>
                    </w:rPr>
                  </w:pPr>
                  <w:r w:rsidRPr="00655808">
                    <w:rPr>
                      <w:sz w:val="17"/>
                      <w:szCs w:val="17"/>
                    </w:rPr>
                    <w:t>Qualifications/</w:t>
                  </w:r>
                  <w:r w:rsidR="003A2143" w:rsidRPr="00655808">
                    <w:rPr>
                      <w:sz w:val="17"/>
                      <w:szCs w:val="17"/>
                    </w:rPr>
                    <w:t xml:space="preserve"> </w:t>
                  </w:r>
                  <w:r w:rsidRPr="00655808">
                    <w:rPr>
                      <w:sz w:val="17"/>
                      <w:szCs w:val="17"/>
                    </w:rPr>
                    <w:t>Experience</w:t>
                  </w:r>
                </w:p>
              </w:tc>
              <w:tc>
                <w:tcPr>
                  <w:tcW w:w="756" w:type="pct"/>
                </w:tcPr>
                <w:p w14:paraId="2E7079A8" w14:textId="77777777" w:rsidR="00D93586" w:rsidRPr="00655808" w:rsidRDefault="00D93586" w:rsidP="003A2143">
                  <w:pPr>
                    <w:cnfStyle w:val="100000000000" w:firstRow="1" w:lastRow="0" w:firstColumn="0" w:lastColumn="0" w:oddVBand="0" w:evenVBand="0" w:oddHBand="0" w:evenHBand="0" w:firstRowFirstColumn="0" w:firstRowLastColumn="0" w:lastRowFirstColumn="0" w:lastRowLastColumn="0"/>
                    <w:rPr>
                      <w:sz w:val="17"/>
                      <w:szCs w:val="17"/>
                    </w:rPr>
                  </w:pPr>
                  <w:r w:rsidRPr="00655808">
                    <w:rPr>
                      <w:sz w:val="17"/>
                      <w:szCs w:val="17"/>
                    </w:rPr>
                    <w:t>Contractual Relationship</w:t>
                  </w:r>
                </w:p>
              </w:tc>
              <w:tc>
                <w:tcPr>
                  <w:tcW w:w="765" w:type="pct"/>
                </w:tcPr>
                <w:p w14:paraId="2BF7EE4F" w14:textId="45ADFB7D" w:rsidR="00D93586" w:rsidRPr="00655808" w:rsidRDefault="00D93586" w:rsidP="003A2143">
                  <w:pPr>
                    <w:cnfStyle w:val="100000000000" w:firstRow="1" w:lastRow="0" w:firstColumn="0" w:lastColumn="0" w:oddVBand="0" w:evenVBand="0" w:oddHBand="0" w:evenHBand="0" w:firstRowFirstColumn="0" w:firstRowLastColumn="0" w:lastRowFirstColumn="0" w:lastRowLastColumn="0"/>
                    <w:rPr>
                      <w:sz w:val="17"/>
                      <w:szCs w:val="17"/>
                    </w:rPr>
                  </w:pPr>
                  <w:r w:rsidRPr="00655808">
                    <w:rPr>
                      <w:sz w:val="17"/>
                      <w:szCs w:val="17"/>
                    </w:rPr>
                    <w:t>Product/</w:t>
                  </w:r>
                  <w:r w:rsidR="003A2143" w:rsidRPr="00655808">
                    <w:rPr>
                      <w:sz w:val="17"/>
                      <w:szCs w:val="17"/>
                    </w:rPr>
                    <w:t xml:space="preserve"> </w:t>
                  </w:r>
                  <w:r w:rsidRPr="00655808">
                    <w:rPr>
                      <w:sz w:val="17"/>
                      <w:szCs w:val="17"/>
                    </w:rPr>
                    <w:t xml:space="preserve">Service </w:t>
                  </w:r>
                </w:p>
              </w:tc>
              <w:tc>
                <w:tcPr>
                  <w:tcW w:w="765" w:type="pct"/>
                </w:tcPr>
                <w:p w14:paraId="617E2317" w14:textId="77777777" w:rsidR="00D93586" w:rsidRPr="00655808" w:rsidRDefault="00D93586" w:rsidP="003A2143">
                  <w:pPr>
                    <w:cnfStyle w:val="100000000000" w:firstRow="1" w:lastRow="0" w:firstColumn="0" w:lastColumn="0" w:oddVBand="0" w:evenVBand="0" w:oddHBand="0" w:evenHBand="0" w:firstRowFirstColumn="0" w:firstRowLastColumn="0" w:lastRowFirstColumn="0" w:lastRowLastColumn="0"/>
                    <w:rPr>
                      <w:sz w:val="17"/>
                      <w:szCs w:val="17"/>
                    </w:rPr>
                  </w:pPr>
                  <w:r w:rsidRPr="00655808">
                    <w:rPr>
                      <w:sz w:val="17"/>
                      <w:szCs w:val="17"/>
                    </w:rPr>
                    <w:t>Role in this Contract</w:t>
                  </w:r>
                </w:p>
              </w:tc>
              <w:tc>
                <w:tcPr>
                  <w:tcW w:w="623" w:type="pct"/>
                </w:tcPr>
                <w:p w14:paraId="29ACD820" w14:textId="77777777" w:rsidR="00D93586" w:rsidRDefault="00D93586" w:rsidP="003A2143">
                  <w:pPr>
                    <w:cnfStyle w:val="100000000000" w:firstRow="1" w:lastRow="0" w:firstColumn="0" w:lastColumn="0" w:oddVBand="0" w:evenVBand="0" w:oddHBand="0" w:evenHBand="0" w:firstRowFirstColumn="0" w:firstRowLastColumn="0" w:lastRowFirstColumn="0" w:lastRowLastColumn="0"/>
                    <w:rPr>
                      <w:sz w:val="17"/>
                      <w:szCs w:val="17"/>
                    </w:rPr>
                  </w:pPr>
                  <w:bookmarkStart w:id="23" w:name="_PRIVIA_COMMENT_C729A249_2DDD_415A_BC7A_"/>
                  <w:r w:rsidRPr="00655808">
                    <w:rPr>
                      <w:sz w:val="17"/>
                      <w:szCs w:val="17"/>
                    </w:rPr>
                    <w:t xml:space="preserve">Amount </w:t>
                  </w:r>
                  <w:bookmarkEnd w:id="23"/>
                </w:p>
                <w:p w14:paraId="3F1513C1" w14:textId="7592C508" w:rsidR="002F7C1E" w:rsidRPr="00655808" w:rsidRDefault="002F7C1E" w:rsidP="003A2143">
                  <w:pPr>
                    <w:cnfStyle w:val="100000000000" w:firstRow="1" w:lastRow="0" w:firstColumn="0" w:lastColumn="0" w:oddVBand="0" w:evenVBand="0" w:oddHBand="0" w:evenHBand="0" w:firstRowFirstColumn="0" w:firstRowLastColumn="0" w:lastRowFirstColumn="0" w:lastRowLastColumn="0"/>
                    <w:rPr>
                      <w:sz w:val="17"/>
                      <w:szCs w:val="17"/>
                    </w:rPr>
                  </w:pPr>
                  <w:r>
                    <w:rPr>
                      <w:sz w:val="17"/>
                      <w:szCs w:val="17"/>
                    </w:rPr>
                    <w:t>$</w:t>
                  </w:r>
                </w:p>
              </w:tc>
            </w:tr>
            <w:tr w:rsidR="00655808" w14:paraId="2FF275FA" w14:textId="77777777" w:rsidTr="001778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9" w:type="pct"/>
                </w:tcPr>
                <w:p w14:paraId="6FC762F7" w14:textId="77777777" w:rsidR="006C5DF5" w:rsidRPr="0034658A" w:rsidRDefault="006C5DF5" w:rsidP="00681969">
                  <w:pPr>
                    <w:pStyle w:val="BPTableText"/>
                    <w:rPr>
                      <w:sz w:val="22"/>
                      <w:szCs w:val="22"/>
                    </w:rPr>
                  </w:pPr>
                  <w:r w:rsidRPr="0034658A">
                    <w:rPr>
                      <w:sz w:val="22"/>
                      <w:szCs w:val="22"/>
                    </w:rPr>
                    <w:t>Bucher &amp; Christian Consulting, Inc. dba BCforward</w:t>
                  </w:r>
                </w:p>
                <w:p w14:paraId="4F2C9863" w14:textId="77777777" w:rsidR="006C5DF5" w:rsidRPr="0034658A" w:rsidRDefault="006C5DF5" w:rsidP="00681969">
                  <w:pPr>
                    <w:pStyle w:val="BPTableText"/>
                    <w:rPr>
                      <w:sz w:val="22"/>
                      <w:szCs w:val="22"/>
                    </w:rPr>
                  </w:pPr>
                </w:p>
                <w:p w14:paraId="7CDEF523" w14:textId="77777777" w:rsidR="006C5DF5" w:rsidRPr="0034658A" w:rsidRDefault="006C5DF5" w:rsidP="00681969">
                  <w:pPr>
                    <w:pStyle w:val="BPTableText"/>
                    <w:rPr>
                      <w:sz w:val="22"/>
                      <w:szCs w:val="22"/>
                    </w:rPr>
                  </w:pPr>
                  <w:r w:rsidRPr="0034658A">
                    <w:rPr>
                      <w:sz w:val="22"/>
                      <w:szCs w:val="22"/>
                    </w:rPr>
                    <w:t>9777 North College Avenue</w:t>
                  </w:r>
                </w:p>
                <w:p w14:paraId="106F447E" w14:textId="77777777" w:rsidR="006C5DF5" w:rsidRPr="0034658A" w:rsidRDefault="006C5DF5" w:rsidP="00681969">
                  <w:pPr>
                    <w:pStyle w:val="BPTableText"/>
                    <w:rPr>
                      <w:sz w:val="22"/>
                      <w:szCs w:val="22"/>
                    </w:rPr>
                  </w:pPr>
                  <w:r w:rsidRPr="0034658A">
                    <w:rPr>
                      <w:sz w:val="22"/>
                      <w:szCs w:val="22"/>
                    </w:rPr>
                    <w:t>Indianapolis, IN 46280</w:t>
                  </w:r>
                </w:p>
              </w:tc>
              <w:tc>
                <w:tcPr>
                  <w:tcW w:w="636" w:type="pct"/>
                  <w:hideMark/>
                </w:tcPr>
                <w:p w14:paraId="17A34428" w14:textId="36F81D39"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Active</w:t>
                  </w:r>
                  <w:r w:rsidR="003A4A2F" w:rsidRPr="0034658A">
                    <w:rPr>
                      <w:sz w:val="22"/>
                      <w:szCs w:val="22"/>
                    </w:rPr>
                    <w:t xml:space="preserve"> – </w:t>
                  </w:r>
                  <w:r w:rsidRPr="0034658A">
                    <w:rPr>
                      <w:sz w:val="22"/>
                      <w:szCs w:val="22"/>
                    </w:rPr>
                    <w:t>MBE</w:t>
                  </w:r>
                </w:p>
              </w:tc>
              <w:tc>
                <w:tcPr>
                  <w:tcW w:w="716" w:type="pct"/>
                </w:tcPr>
                <w:p w14:paraId="4AD0DFC8" w14:textId="77777777" w:rsidR="008C4F4A"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Business Solution and Staffing. </w:t>
                  </w:r>
                </w:p>
                <w:p w14:paraId="0E292F90" w14:textId="7FF839AC"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Bucher &amp; Christian Consulting </w:t>
                  </w:r>
                  <w:r w:rsidR="00566696" w:rsidRPr="0034658A">
                    <w:rPr>
                      <w:sz w:val="22"/>
                      <w:szCs w:val="22"/>
                    </w:rPr>
                    <w:t xml:space="preserve">has </w:t>
                  </w:r>
                  <w:r w:rsidRPr="0034658A">
                    <w:rPr>
                      <w:sz w:val="22"/>
                      <w:szCs w:val="22"/>
                    </w:rPr>
                    <w:t>provid</w:t>
                  </w:r>
                  <w:r w:rsidR="00566696" w:rsidRPr="0034658A">
                    <w:rPr>
                      <w:sz w:val="22"/>
                      <w:szCs w:val="22"/>
                    </w:rPr>
                    <w:t>ed</w:t>
                  </w:r>
                  <w:r w:rsidRPr="0034658A">
                    <w:rPr>
                      <w:sz w:val="22"/>
                      <w:szCs w:val="22"/>
                    </w:rPr>
                    <w:t xml:space="preserve"> these services since 1998</w:t>
                  </w:r>
                  <w:r w:rsidR="00566696" w:rsidRPr="0034658A">
                    <w:rPr>
                      <w:sz w:val="22"/>
                      <w:szCs w:val="22"/>
                    </w:rPr>
                    <w:t>.</w:t>
                  </w:r>
                </w:p>
              </w:tc>
              <w:tc>
                <w:tcPr>
                  <w:tcW w:w="756" w:type="pct"/>
                </w:tcPr>
                <w:p w14:paraId="65EE6981" w14:textId="2EF602A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Subcontractor we have </w:t>
                  </w:r>
                  <w:bookmarkStart w:id="24" w:name="_PRIVIA_COMMENT_E2DCC07E_2C8F_406E_968A_"/>
                  <w:bookmarkStart w:id="25" w:name="_PRIVIA_COMMENT_89734913_C9AC_4654_BC36_"/>
                  <w:r w:rsidRPr="0034658A">
                    <w:rPr>
                      <w:sz w:val="22"/>
                      <w:szCs w:val="22"/>
                    </w:rPr>
                    <w:t>engage</w:t>
                  </w:r>
                  <w:r w:rsidR="002240E5" w:rsidRPr="0034658A">
                    <w:rPr>
                      <w:sz w:val="22"/>
                      <w:szCs w:val="22"/>
                    </w:rPr>
                    <w:t>d</w:t>
                  </w:r>
                  <w:r w:rsidRPr="0034658A">
                    <w:rPr>
                      <w:sz w:val="22"/>
                      <w:szCs w:val="22"/>
                    </w:rPr>
                    <w:t xml:space="preserve"> </w:t>
                  </w:r>
                  <w:bookmarkEnd w:id="24"/>
                  <w:bookmarkEnd w:id="25"/>
                  <w:r w:rsidRPr="0034658A">
                    <w:rPr>
                      <w:sz w:val="22"/>
                      <w:szCs w:val="22"/>
                    </w:rPr>
                    <w:t>to provide enrollment center partner management and staffing</w:t>
                  </w:r>
                  <w:r w:rsidR="00566696" w:rsidRPr="0034658A">
                    <w:rPr>
                      <w:sz w:val="22"/>
                      <w:szCs w:val="22"/>
                    </w:rPr>
                    <w:t>.</w:t>
                  </w:r>
                  <w:r w:rsidRPr="0034658A">
                    <w:rPr>
                      <w:sz w:val="22"/>
                      <w:szCs w:val="22"/>
                    </w:rPr>
                    <w:t xml:space="preserve"> </w:t>
                  </w:r>
                </w:p>
              </w:tc>
              <w:tc>
                <w:tcPr>
                  <w:tcW w:w="765" w:type="pct"/>
                </w:tcPr>
                <w:p w14:paraId="18830E55" w14:textId="1046471F"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Enrollment center partner </w:t>
                  </w:r>
                  <w:r w:rsidR="00566696" w:rsidRPr="0034658A">
                    <w:rPr>
                      <w:sz w:val="22"/>
                      <w:szCs w:val="22"/>
                    </w:rPr>
                    <w:t xml:space="preserve">for </w:t>
                  </w:r>
                  <w:r w:rsidRPr="0034658A">
                    <w:rPr>
                      <w:sz w:val="22"/>
                      <w:szCs w:val="22"/>
                    </w:rPr>
                    <w:t>management and staffing</w:t>
                  </w:r>
                </w:p>
              </w:tc>
              <w:tc>
                <w:tcPr>
                  <w:tcW w:w="765" w:type="pct"/>
                  <w:hideMark/>
                </w:tcPr>
                <w:p w14:paraId="76C988C0"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MBE subcontractor</w:t>
                  </w:r>
                </w:p>
              </w:tc>
              <w:tc>
                <w:tcPr>
                  <w:tcW w:w="623" w:type="pct"/>
                  <w:hideMark/>
                </w:tcPr>
                <w:p w14:paraId="2C901E98" w14:textId="1DC5FBDE" w:rsidR="006C5DF5" w:rsidRPr="0034658A" w:rsidRDefault="0017780D"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$698,400</w:t>
                  </w:r>
                </w:p>
              </w:tc>
            </w:tr>
            <w:tr w:rsidR="00655808" w14:paraId="21203C0C" w14:textId="77777777" w:rsidTr="0017780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9" w:type="pct"/>
                </w:tcPr>
                <w:p w14:paraId="03A4B99D" w14:textId="77777777" w:rsidR="006C5DF5" w:rsidRPr="0034658A" w:rsidRDefault="006C5DF5" w:rsidP="00681969">
                  <w:pPr>
                    <w:pStyle w:val="BPTableText"/>
                    <w:rPr>
                      <w:sz w:val="22"/>
                      <w:szCs w:val="22"/>
                    </w:rPr>
                  </w:pPr>
                  <w:r w:rsidRPr="0034658A">
                    <w:rPr>
                      <w:sz w:val="22"/>
                      <w:szCs w:val="22"/>
                    </w:rPr>
                    <w:t>Netlogx, LLC</w:t>
                  </w:r>
                </w:p>
                <w:p w14:paraId="61715B94" w14:textId="77777777" w:rsidR="006C5DF5" w:rsidRPr="0034658A" w:rsidRDefault="006C5DF5" w:rsidP="00681969">
                  <w:pPr>
                    <w:pStyle w:val="BPTableText"/>
                    <w:rPr>
                      <w:sz w:val="22"/>
                      <w:szCs w:val="22"/>
                    </w:rPr>
                  </w:pPr>
                </w:p>
                <w:p w14:paraId="54D328A9" w14:textId="4E15F2EE" w:rsidR="006C5DF5" w:rsidRPr="0034658A" w:rsidRDefault="006C5DF5" w:rsidP="00681969">
                  <w:pPr>
                    <w:pStyle w:val="BPTableText"/>
                    <w:rPr>
                      <w:sz w:val="22"/>
                      <w:szCs w:val="22"/>
                    </w:rPr>
                  </w:pPr>
                  <w:r w:rsidRPr="0034658A">
                    <w:rPr>
                      <w:sz w:val="22"/>
                      <w:szCs w:val="22"/>
                    </w:rPr>
                    <w:t>212 W. 10</w:t>
                  </w:r>
                  <w:r w:rsidRPr="0034658A">
                    <w:rPr>
                      <w:sz w:val="22"/>
                      <w:szCs w:val="22"/>
                      <w:vertAlign w:val="superscript"/>
                    </w:rPr>
                    <w:t>th</w:t>
                  </w:r>
                  <w:r w:rsidRPr="0034658A">
                    <w:rPr>
                      <w:sz w:val="22"/>
                      <w:szCs w:val="22"/>
                    </w:rPr>
                    <w:t xml:space="preserve"> Street. Ste</w:t>
                  </w:r>
                  <w:r w:rsidR="00941B2D">
                    <w:rPr>
                      <w:sz w:val="22"/>
                      <w:szCs w:val="22"/>
                    </w:rPr>
                    <w:t>.</w:t>
                  </w:r>
                  <w:r w:rsidRPr="0034658A">
                    <w:rPr>
                      <w:sz w:val="22"/>
                      <w:szCs w:val="22"/>
                    </w:rPr>
                    <w:t xml:space="preserve"> D470</w:t>
                  </w:r>
                </w:p>
                <w:p w14:paraId="43CBCAD0" w14:textId="77777777" w:rsidR="006C5DF5" w:rsidRPr="0034658A" w:rsidRDefault="006C5DF5" w:rsidP="00681969">
                  <w:pPr>
                    <w:pStyle w:val="BPTableText"/>
                    <w:rPr>
                      <w:sz w:val="22"/>
                      <w:szCs w:val="22"/>
                    </w:rPr>
                  </w:pPr>
                  <w:r w:rsidRPr="0034658A">
                    <w:rPr>
                      <w:sz w:val="22"/>
                      <w:szCs w:val="22"/>
                    </w:rPr>
                    <w:t>Indianapolis, IN 46202</w:t>
                  </w:r>
                </w:p>
              </w:tc>
              <w:tc>
                <w:tcPr>
                  <w:tcW w:w="636" w:type="pct"/>
                  <w:hideMark/>
                </w:tcPr>
                <w:p w14:paraId="7C306B38"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Active – WBE</w:t>
                  </w:r>
                </w:p>
              </w:tc>
              <w:tc>
                <w:tcPr>
                  <w:tcW w:w="716" w:type="pct"/>
                  <w:hideMark/>
                </w:tcPr>
                <w:p w14:paraId="56446122" w14:textId="68EC0A72" w:rsidR="008C4F4A"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 xml:space="preserve">Program Management and </w:t>
                  </w:r>
                  <w:r w:rsidR="00566696" w:rsidRPr="0034658A">
                    <w:rPr>
                      <w:sz w:val="22"/>
                      <w:szCs w:val="22"/>
                    </w:rPr>
                    <w:t>Staffing</w:t>
                  </w:r>
                  <w:r w:rsidRPr="0034658A">
                    <w:rPr>
                      <w:sz w:val="22"/>
                      <w:szCs w:val="22"/>
                    </w:rPr>
                    <w:t xml:space="preserve">. </w:t>
                  </w:r>
                </w:p>
                <w:p w14:paraId="688E457E" w14:textId="632D4D90" w:rsidR="006C5DF5" w:rsidRPr="0034658A" w:rsidRDefault="00566696"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 xml:space="preserve">Netlogx has </w:t>
                  </w:r>
                  <w:r w:rsidR="006C5DF5" w:rsidRPr="0034658A">
                    <w:rPr>
                      <w:sz w:val="22"/>
                      <w:szCs w:val="22"/>
                    </w:rPr>
                    <w:t>provid</w:t>
                  </w:r>
                  <w:r w:rsidRPr="0034658A">
                    <w:rPr>
                      <w:sz w:val="22"/>
                      <w:szCs w:val="22"/>
                    </w:rPr>
                    <w:t xml:space="preserve">ed </w:t>
                  </w:r>
                  <w:r w:rsidR="006C5DF5" w:rsidRPr="0034658A">
                    <w:rPr>
                      <w:sz w:val="22"/>
                      <w:szCs w:val="22"/>
                    </w:rPr>
                    <w:t>these services since 1998</w:t>
                  </w:r>
                  <w:r w:rsidRPr="0034658A">
                    <w:rPr>
                      <w:sz w:val="22"/>
                      <w:szCs w:val="22"/>
                    </w:rPr>
                    <w:t>.</w:t>
                  </w:r>
                </w:p>
              </w:tc>
              <w:tc>
                <w:tcPr>
                  <w:tcW w:w="756" w:type="pct"/>
                </w:tcPr>
                <w:p w14:paraId="4A0392D3" w14:textId="5C056F8B"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 xml:space="preserve">Subcontractor we have engaged to provide enrollment center partner management and staffing. </w:t>
                  </w:r>
                </w:p>
              </w:tc>
              <w:tc>
                <w:tcPr>
                  <w:tcW w:w="765" w:type="pct"/>
                </w:tcPr>
                <w:p w14:paraId="40C8F7CB" w14:textId="5795065B"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 xml:space="preserve">Enrollment center partner </w:t>
                  </w:r>
                  <w:r w:rsidR="00566696" w:rsidRPr="0034658A">
                    <w:rPr>
                      <w:sz w:val="22"/>
                      <w:szCs w:val="22"/>
                    </w:rPr>
                    <w:t xml:space="preserve">for </w:t>
                  </w:r>
                  <w:r w:rsidRPr="0034658A">
                    <w:rPr>
                      <w:sz w:val="22"/>
                      <w:szCs w:val="22"/>
                    </w:rPr>
                    <w:t>management and staffing</w:t>
                  </w:r>
                </w:p>
              </w:tc>
              <w:tc>
                <w:tcPr>
                  <w:tcW w:w="765" w:type="pct"/>
                  <w:hideMark/>
                </w:tcPr>
                <w:p w14:paraId="78D6F08C"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WBE subcontractor</w:t>
                  </w:r>
                </w:p>
              </w:tc>
              <w:tc>
                <w:tcPr>
                  <w:tcW w:w="623" w:type="pct"/>
                  <w:hideMark/>
                </w:tcPr>
                <w:p w14:paraId="68D727D6" w14:textId="5868A0ED" w:rsidR="006C5DF5" w:rsidRPr="0034658A" w:rsidRDefault="0017780D"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Pr>
                      <w:sz w:val="22"/>
                      <w:szCs w:val="22"/>
                    </w:rPr>
                    <w:t>$698,400</w:t>
                  </w:r>
                </w:p>
              </w:tc>
            </w:tr>
            <w:tr w:rsidR="00655808" w14:paraId="34188E52" w14:textId="77777777" w:rsidTr="001778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9" w:type="pct"/>
                </w:tcPr>
                <w:p w14:paraId="6CAC6323" w14:textId="77777777" w:rsidR="006C5DF5" w:rsidRPr="0034658A" w:rsidRDefault="006C5DF5" w:rsidP="00681969">
                  <w:pPr>
                    <w:pStyle w:val="BPTableText"/>
                    <w:rPr>
                      <w:sz w:val="22"/>
                      <w:szCs w:val="22"/>
                    </w:rPr>
                  </w:pPr>
                  <w:r w:rsidRPr="0034658A">
                    <w:rPr>
                      <w:sz w:val="22"/>
                      <w:szCs w:val="22"/>
                    </w:rPr>
                    <w:t>Blackbird Clinical Services</w:t>
                  </w:r>
                </w:p>
                <w:p w14:paraId="2C641A32" w14:textId="77777777" w:rsidR="006C5DF5" w:rsidRPr="0034658A" w:rsidRDefault="006C5DF5" w:rsidP="00681969">
                  <w:pPr>
                    <w:pStyle w:val="BPTableText"/>
                    <w:rPr>
                      <w:sz w:val="22"/>
                      <w:szCs w:val="22"/>
                    </w:rPr>
                  </w:pPr>
                </w:p>
                <w:p w14:paraId="174DB9F9" w14:textId="441FDF9A" w:rsidR="006C5DF5" w:rsidRPr="0034658A" w:rsidRDefault="006C5DF5" w:rsidP="00681969">
                  <w:pPr>
                    <w:pStyle w:val="BPTableText"/>
                    <w:rPr>
                      <w:sz w:val="22"/>
                      <w:szCs w:val="22"/>
                    </w:rPr>
                  </w:pPr>
                  <w:r w:rsidRPr="0034658A">
                    <w:rPr>
                      <w:sz w:val="22"/>
                      <w:szCs w:val="22"/>
                    </w:rPr>
                    <w:t>2 Executive Drive, Ste.</w:t>
                  </w:r>
                  <w:r w:rsidR="003A2143" w:rsidRPr="0034658A">
                    <w:rPr>
                      <w:sz w:val="22"/>
                      <w:szCs w:val="22"/>
                    </w:rPr>
                    <w:t> </w:t>
                  </w:r>
                  <w:r w:rsidRPr="0034658A">
                    <w:rPr>
                      <w:sz w:val="22"/>
                      <w:szCs w:val="22"/>
                    </w:rPr>
                    <w:t>D</w:t>
                  </w:r>
                </w:p>
                <w:p w14:paraId="1BE435B7" w14:textId="77777777" w:rsidR="006C5DF5" w:rsidRPr="0034658A" w:rsidRDefault="006C5DF5" w:rsidP="00681969">
                  <w:pPr>
                    <w:pStyle w:val="BPTableText"/>
                    <w:rPr>
                      <w:sz w:val="22"/>
                      <w:szCs w:val="22"/>
                    </w:rPr>
                  </w:pPr>
                  <w:r w:rsidRPr="0034658A">
                    <w:rPr>
                      <w:sz w:val="22"/>
                      <w:szCs w:val="22"/>
                    </w:rPr>
                    <w:t>Lafayette, IN 47905</w:t>
                  </w:r>
                </w:p>
              </w:tc>
              <w:tc>
                <w:tcPr>
                  <w:tcW w:w="636" w:type="pct"/>
                  <w:hideMark/>
                </w:tcPr>
                <w:p w14:paraId="1CED600F"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Active – WBE</w:t>
                  </w:r>
                </w:p>
              </w:tc>
              <w:tc>
                <w:tcPr>
                  <w:tcW w:w="716" w:type="pct"/>
                  <w:hideMark/>
                </w:tcPr>
                <w:p w14:paraId="42CF0A50" w14:textId="62078E2B" w:rsidR="008C4F4A"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Clinical Testing </w:t>
                  </w:r>
                  <w:r w:rsidR="00566696" w:rsidRPr="0034658A">
                    <w:rPr>
                      <w:sz w:val="22"/>
                      <w:szCs w:val="22"/>
                    </w:rPr>
                    <w:t>Services</w:t>
                  </w:r>
                  <w:r w:rsidRPr="0034658A">
                    <w:rPr>
                      <w:sz w:val="22"/>
                      <w:szCs w:val="22"/>
                    </w:rPr>
                    <w:t xml:space="preserve">. </w:t>
                  </w:r>
                </w:p>
                <w:p w14:paraId="598AEA3A" w14:textId="1D589A63"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Blackbird Clinical Services </w:t>
                  </w:r>
                  <w:r w:rsidR="00566696" w:rsidRPr="0034658A">
                    <w:rPr>
                      <w:sz w:val="22"/>
                      <w:szCs w:val="22"/>
                    </w:rPr>
                    <w:t xml:space="preserve">has </w:t>
                  </w:r>
                  <w:r w:rsidRPr="0034658A">
                    <w:rPr>
                      <w:sz w:val="22"/>
                      <w:szCs w:val="22"/>
                    </w:rPr>
                    <w:t>provid</w:t>
                  </w:r>
                  <w:r w:rsidR="00566696" w:rsidRPr="0034658A">
                    <w:rPr>
                      <w:sz w:val="22"/>
                      <w:szCs w:val="22"/>
                    </w:rPr>
                    <w:t>ed</w:t>
                  </w:r>
                  <w:r w:rsidRPr="0034658A">
                    <w:rPr>
                      <w:sz w:val="22"/>
                      <w:szCs w:val="22"/>
                    </w:rPr>
                    <w:t xml:space="preserve"> these services since 2009</w:t>
                  </w:r>
                  <w:r w:rsidR="00566696" w:rsidRPr="0034658A">
                    <w:rPr>
                      <w:sz w:val="22"/>
                      <w:szCs w:val="22"/>
                    </w:rPr>
                    <w:t>.</w:t>
                  </w:r>
                </w:p>
              </w:tc>
              <w:tc>
                <w:tcPr>
                  <w:tcW w:w="756" w:type="pct"/>
                  <w:hideMark/>
                </w:tcPr>
                <w:p w14:paraId="4148978D" w14:textId="6B279969"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Blackbird Clinical Services has an established relationship with IDEMIA since 2013</w:t>
                  </w:r>
                  <w:r w:rsidR="00566696" w:rsidRPr="0034658A">
                    <w:rPr>
                      <w:sz w:val="22"/>
                      <w:szCs w:val="22"/>
                    </w:rPr>
                    <w:t>.</w:t>
                  </w:r>
                </w:p>
              </w:tc>
              <w:tc>
                <w:tcPr>
                  <w:tcW w:w="765" w:type="pct"/>
                  <w:hideMark/>
                </w:tcPr>
                <w:p w14:paraId="18EAC5F4"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Fingerprinting services</w:t>
                  </w:r>
                </w:p>
              </w:tc>
              <w:tc>
                <w:tcPr>
                  <w:tcW w:w="765" w:type="pct"/>
                  <w:hideMark/>
                </w:tcPr>
                <w:p w14:paraId="01B8F14B"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WBE Fingerprinting location</w:t>
                  </w:r>
                </w:p>
              </w:tc>
              <w:tc>
                <w:tcPr>
                  <w:tcW w:w="623" w:type="pct"/>
                  <w:hideMark/>
                </w:tcPr>
                <w:p w14:paraId="2F0D80F2" w14:textId="5654CCC3" w:rsidR="006C5DF5" w:rsidRPr="0034658A" w:rsidRDefault="0017780D"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$87,300</w:t>
                  </w:r>
                </w:p>
              </w:tc>
            </w:tr>
            <w:tr w:rsidR="00655808" w14:paraId="197637E1" w14:textId="77777777" w:rsidTr="0017780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9" w:type="pct"/>
                </w:tcPr>
                <w:p w14:paraId="2D18B86E" w14:textId="77777777" w:rsidR="006C5DF5" w:rsidRPr="0034658A" w:rsidRDefault="006C5DF5" w:rsidP="00681969">
                  <w:pPr>
                    <w:pStyle w:val="BPTableText"/>
                    <w:rPr>
                      <w:sz w:val="22"/>
                      <w:szCs w:val="22"/>
                    </w:rPr>
                  </w:pPr>
                  <w:r w:rsidRPr="0034658A">
                    <w:rPr>
                      <w:sz w:val="22"/>
                      <w:szCs w:val="22"/>
                    </w:rPr>
                    <w:lastRenderedPageBreak/>
                    <w:t>Miracle Works LTD</w:t>
                  </w:r>
                </w:p>
                <w:p w14:paraId="2868293B" w14:textId="77777777" w:rsidR="006C5DF5" w:rsidRPr="0034658A" w:rsidRDefault="006C5DF5" w:rsidP="00681969">
                  <w:pPr>
                    <w:pStyle w:val="BPTableText"/>
                    <w:rPr>
                      <w:sz w:val="22"/>
                      <w:szCs w:val="22"/>
                    </w:rPr>
                  </w:pPr>
                </w:p>
                <w:p w14:paraId="3F028B09" w14:textId="77777777" w:rsidR="006C5DF5" w:rsidRPr="0034658A" w:rsidRDefault="006C5DF5" w:rsidP="00681969">
                  <w:pPr>
                    <w:pStyle w:val="BPTableText"/>
                    <w:rPr>
                      <w:sz w:val="22"/>
                      <w:szCs w:val="22"/>
                    </w:rPr>
                  </w:pPr>
                  <w:r w:rsidRPr="0034658A">
                    <w:rPr>
                      <w:sz w:val="22"/>
                      <w:szCs w:val="22"/>
                    </w:rPr>
                    <w:t>3125 Dandy Trail Ste. 130</w:t>
                  </w:r>
                </w:p>
                <w:p w14:paraId="5F9CA080" w14:textId="77777777" w:rsidR="006C5DF5" w:rsidRPr="0034658A" w:rsidRDefault="006C5DF5" w:rsidP="00681969">
                  <w:pPr>
                    <w:pStyle w:val="BPTableText"/>
                    <w:rPr>
                      <w:sz w:val="22"/>
                      <w:szCs w:val="22"/>
                    </w:rPr>
                  </w:pPr>
                  <w:r w:rsidRPr="0034658A">
                    <w:rPr>
                      <w:sz w:val="22"/>
                      <w:szCs w:val="22"/>
                    </w:rPr>
                    <w:t>Indianapolis, IN 46214</w:t>
                  </w:r>
                </w:p>
              </w:tc>
              <w:tc>
                <w:tcPr>
                  <w:tcW w:w="636" w:type="pct"/>
                  <w:hideMark/>
                </w:tcPr>
                <w:p w14:paraId="16C62C3D"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Active – MBE</w:t>
                  </w:r>
                </w:p>
              </w:tc>
              <w:tc>
                <w:tcPr>
                  <w:tcW w:w="716" w:type="pct"/>
                  <w:hideMark/>
                </w:tcPr>
                <w:p w14:paraId="3568F67F" w14:textId="5807AECA" w:rsidR="006C5DF5" w:rsidRPr="0034658A" w:rsidRDefault="008C4F4A"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Community-</w:t>
                  </w:r>
                  <w:r w:rsidR="006C5DF5" w:rsidRPr="0034658A">
                    <w:rPr>
                      <w:sz w:val="22"/>
                      <w:szCs w:val="22"/>
                    </w:rPr>
                    <w:t>based solutions services firm</w:t>
                  </w:r>
                  <w:r w:rsidRPr="0034658A">
                    <w:rPr>
                      <w:sz w:val="22"/>
                      <w:szCs w:val="22"/>
                    </w:rPr>
                    <w:t>.</w:t>
                  </w:r>
                </w:p>
              </w:tc>
              <w:tc>
                <w:tcPr>
                  <w:tcW w:w="756" w:type="pct"/>
                </w:tcPr>
                <w:p w14:paraId="2F56C8AF" w14:textId="1B866414"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Miracle Works LTD</w:t>
                  </w:r>
                  <w:r w:rsidR="00566696" w:rsidRPr="0034658A">
                    <w:rPr>
                      <w:sz w:val="22"/>
                      <w:szCs w:val="22"/>
                    </w:rPr>
                    <w:t xml:space="preserve"> </w:t>
                  </w:r>
                  <w:r w:rsidRPr="0034658A">
                    <w:rPr>
                      <w:sz w:val="22"/>
                      <w:szCs w:val="22"/>
                    </w:rPr>
                    <w:t xml:space="preserve">established </w:t>
                  </w:r>
                  <w:r w:rsidR="008C4F4A" w:rsidRPr="0034658A">
                    <w:rPr>
                      <w:sz w:val="22"/>
                      <w:szCs w:val="22"/>
                    </w:rPr>
                    <w:t xml:space="preserve">a </w:t>
                  </w:r>
                  <w:r w:rsidRPr="0034658A">
                    <w:rPr>
                      <w:sz w:val="22"/>
                      <w:szCs w:val="22"/>
                    </w:rPr>
                    <w:t xml:space="preserve">relationship with IDEMIA </w:t>
                  </w:r>
                  <w:r w:rsidR="008C4F4A" w:rsidRPr="0034658A">
                    <w:rPr>
                      <w:sz w:val="22"/>
                      <w:szCs w:val="22"/>
                    </w:rPr>
                    <w:t xml:space="preserve">in </w:t>
                  </w:r>
                  <w:r w:rsidRPr="0034658A">
                    <w:rPr>
                      <w:sz w:val="22"/>
                      <w:szCs w:val="22"/>
                    </w:rPr>
                    <w:t>2021</w:t>
                  </w:r>
                  <w:r w:rsidR="00566696" w:rsidRPr="0034658A">
                    <w:rPr>
                      <w:sz w:val="22"/>
                      <w:szCs w:val="22"/>
                    </w:rPr>
                    <w:t>.</w:t>
                  </w:r>
                </w:p>
              </w:tc>
              <w:tc>
                <w:tcPr>
                  <w:tcW w:w="765" w:type="pct"/>
                  <w:hideMark/>
                </w:tcPr>
                <w:p w14:paraId="2F5DB0C6"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Fingerprinting services</w:t>
                  </w:r>
                </w:p>
              </w:tc>
              <w:tc>
                <w:tcPr>
                  <w:tcW w:w="765" w:type="pct"/>
                  <w:hideMark/>
                </w:tcPr>
                <w:p w14:paraId="3853758B"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MBE Fingerprinting location</w:t>
                  </w:r>
                </w:p>
              </w:tc>
              <w:tc>
                <w:tcPr>
                  <w:tcW w:w="623" w:type="pct"/>
                  <w:hideMark/>
                </w:tcPr>
                <w:p w14:paraId="74D138A0" w14:textId="09ED432F" w:rsidR="006C5DF5" w:rsidRPr="0034658A" w:rsidRDefault="002F7C1E"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Pr>
                      <w:sz w:val="22"/>
                      <w:szCs w:val="22"/>
                    </w:rPr>
                    <w:t>$87,300</w:t>
                  </w:r>
                </w:p>
              </w:tc>
            </w:tr>
            <w:tr w:rsidR="00655808" w14:paraId="282A5434" w14:textId="77777777" w:rsidTr="0017780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9" w:type="pct"/>
                </w:tcPr>
                <w:p w14:paraId="674A7FFD" w14:textId="77777777" w:rsidR="006C5DF5" w:rsidRPr="0034658A" w:rsidRDefault="006C5DF5" w:rsidP="00681969">
                  <w:pPr>
                    <w:pStyle w:val="BPTableText"/>
                    <w:rPr>
                      <w:sz w:val="22"/>
                      <w:szCs w:val="22"/>
                    </w:rPr>
                  </w:pPr>
                  <w:r w:rsidRPr="0034658A">
                    <w:rPr>
                      <w:sz w:val="22"/>
                      <w:szCs w:val="22"/>
                    </w:rPr>
                    <w:t>Sahasra Technologies Corp. STLogics</w:t>
                  </w:r>
                </w:p>
                <w:p w14:paraId="301CF12A" w14:textId="77777777" w:rsidR="006C5DF5" w:rsidRPr="0034658A" w:rsidRDefault="006C5DF5" w:rsidP="00681969">
                  <w:pPr>
                    <w:pStyle w:val="BPTableText"/>
                    <w:rPr>
                      <w:sz w:val="22"/>
                      <w:szCs w:val="22"/>
                    </w:rPr>
                  </w:pPr>
                </w:p>
                <w:p w14:paraId="5E38261C" w14:textId="77777777" w:rsidR="003A2143" w:rsidRPr="0034658A" w:rsidRDefault="006C5DF5" w:rsidP="00681969">
                  <w:pPr>
                    <w:pStyle w:val="BPTableText"/>
                    <w:rPr>
                      <w:bCs w:val="0"/>
                      <w:sz w:val="22"/>
                      <w:szCs w:val="22"/>
                    </w:rPr>
                  </w:pPr>
                  <w:r w:rsidRPr="0034658A">
                    <w:rPr>
                      <w:sz w:val="22"/>
                      <w:szCs w:val="22"/>
                    </w:rPr>
                    <w:t>1119 Keystone Way, Ste 301</w:t>
                  </w:r>
                </w:p>
                <w:p w14:paraId="615CB372" w14:textId="3131CAA7" w:rsidR="006C5DF5" w:rsidRPr="0034658A" w:rsidRDefault="006C5DF5" w:rsidP="00681969">
                  <w:pPr>
                    <w:pStyle w:val="BPTableText"/>
                    <w:rPr>
                      <w:sz w:val="22"/>
                      <w:szCs w:val="22"/>
                    </w:rPr>
                  </w:pPr>
                  <w:r w:rsidRPr="0034658A">
                    <w:rPr>
                      <w:sz w:val="22"/>
                      <w:szCs w:val="22"/>
                    </w:rPr>
                    <w:t>Carmel, IN 46032</w:t>
                  </w:r>
                </w:p>
              </w:tc>
              <w:tc>
                <w:tcPr>
                  <w:tcW w:w="636" w:type="pct"/>
                  <w:hideMark/>
                </w:tcPr>
                <w:p w14:paraId="3C5CF86D"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Active – WBE</w:t>
                  </w:r>
                </w:p>
              </w:tc>
              <w:tc>
                <w:tcPr>
                  <w:tcW w:w="716" w:type="pct"/>
                  <w:hideMark/>
                </w:tcPr>
                <w:p w14:paraId="55B34989"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Sahasra Technologies Corp. STLogics</w:t>
                  </w:r>
                </w:p>
                <w:p w14:paraId="5A18E1BD" w14:textId="1B36AB28"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Information Technology Solutions, Software, and </w:t>
                  </w:r>
                  <w:r w:rsidR="008C4F4A" w:rsidRPr="0034658A">
                    <w:rPr>
                      <w:sz w:val="22"/>
                      <w:szCs w:val="22"/>
                    </w:rPr>
                    <w:t>Staffing.</w:t>
                  </w:r>
                </w:p>
              </w:tc>
              <w:tc>
                <w:tcPr>
                  <w:tcW w:w="756" w:type="pct"/>
                </w:tcPr>
                <w:p w14:paraId="19073F78" w14:textId="3E86B75A" w:rsidR="006C5DF5" w:rsidRPr="0034658A" w:rsidRDefault="008C4F4A"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 xml:space="preserve">Subcontractor we </w:t>
                  </w:r>
                  <w:r w:rsidR="006C5DF5" w:rsidRPr="0034658A">
                    <w:rPr>
                      <w:sz w:val="22"/>
                      <w:szCs w:val="22"/>
                    </w:rPr>
                    <w:t xml:space="preserve">have engaged to provide </w:t>
                  </w:r>
                  <w:r w:rsidRPr="0034658A">
                    <w:rPr>
                      <w:sz w:val="22"/>
                      <w:szCs w:val="22"/>
                    </w:rPr>
                    <w:t>fingerprinting services</w:t>
                  </w:r>
                  <w:r w:rsidR="006C5DF5" w:rsidRPr="0034658A">
                    <w:rPr>
                      <w:sz w:val="22"/>
                      <w:szCs w:val="22"/>
                    </w:rPr>
                    <w:t>.</w:t>
                  </w:r>
                </w:p>
              </w:tc>
              <w:tc>
                <w:tcPr>
                  <w:tcW w:w="765" w:type="pct"/>
                  <w:hideMark/>
                </w:tcPr>
                <w:p w14:paraId="461AA913"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Fingerprinting services</w:t>
                  </w:r>
                </w:p>
              </w:tc>
              <w:tc>
                <w:tcPr>
                  <w:tcW w:w="765" w:type="pct"/>
                  <w:hideMark/>
                </w:tcPr>
                <w:p w14:paraId="07D50683" w14:textId="77777777" w:rsidR="006C5DF5" w:rsidRPr="0034658A" w:rsidRDefault="006C5DF5"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sidRPr="0034658A">
                    <w:rPr>
                      <w:sz w:val="22"/>
                      <w:szCs w:val="22"/>
                    </w:rPr>
                    <w:t>WBE Fingerprinting location</w:t>
                  </w:r>
                </w:p>
              </w:tc>
              <w:tc>
                <w:tcPr>
                  <w:tcW w:w="623" w:type="pct"/>
                  <w:hideMark/>
                </w:tcPr>
                <w:p w14:paraId="12678371" w14:textId="55A44F86" w:rsidR="006C5DF5" w:rsidRPr="0034658A" w:rsidRDefault="002F7C1E" w:rsidP="00681969">
                  <w:pPr>
                    <w:pStyle w:val="BPTableText"/>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$87,300</w:t>
                  </w:r>
                </w:p>
              </w:tc>
            </w:tr>
            <w:tr w:rsidR="00655808" w14:paraId="6C77D2A5" w14:textId="77777777" w:rsidTr="0017780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9" w:type="pct"/>
                </w:tcPr>
                <w:p w14:paraId="7AED13AC" w14:textId="77777777" w:rsidR="006C5DF5" w:rsidRPr="0034658A" w:rsidRDefault="006C5DF5" w:rsidP="00681969">
                  <w:pPr>
                    <w:pStyle w:val="BPTableText"/>
                    <w:rPr>
                      <w:sz w:val="22"/>
                      <w:szCs w:val="22"/>
                    </w:rPr>
                  </w:pPr>
                  <w:r w:rsidRPr="0034658A">
                    <w:rPr>
                      <w:sz w:val="22"/>
                      <w:szCs w:val="22"/>
                    </w:rPr>
                    <w:t>Marshall Security, LLC</w:t>
                  </w:r>
                </w:p>
                <w:p w14:paraId="7418A3F1" w14:textId="77777777" w:rsidR="006C5DF5" w:rsidRPr="0034658A" w:rsidRDefault="006C5DF5" w:rsidP="00681969">
                  <w:pPr>
                    <w:pStyle w:val="BPTableText"/>
                    <w:rPr>
                      <w:sz w:val="22"/>
                      <w:szCs w:val="22"/>
                    </w:rPr>
                  </w:pPr>
                </w:p>
                <w:p w14:paraId="3C00F639" w14:textId="2D3A6F7C" w:rsidR="006C5DF5" w:rsidRPr="0034658A" w:rsidRDefault="006C5DF5" w:rsidP="00681969">
                  <w:pPr>
                    <w:pStyle w:val="BPTableText"/>
                    <w:rPr>
                      <w:sz w:val="22"/>
                      <w:szCs w:val="22"/>
                    </w:rPr>
                  </w:pPr>
                  <w:r w:rsidRPr="0034658A">
                    <w:rPr>
                      <w:sz w:val="22"/>
                      <w:szCs w:val="22"/>
                    </w:rPr>
                    <w:t>2520 W. 3</w:t>
                  </w:r>
                  <w:r w:rsidRPr="0034658A">
                    <w:rPr>
                      <w:sz w:val="22"/>
                      <w:szCs w:val="22"/>
                      <w:vertAlign w:val="superscript"/>
                    </w:rPr>
                    <w:t>rd</w:t>
                  </w:r>
                  <w:r w:rsidRPr="0034658A">
                    <w:rPr>
                      <w:sz w:val="22"/>
                      <w:szCs w:val="22"/>
                    </w:rPr>
                    <w:t xml:space="preserve"> St. Bloomington, IN 47403</w:t>
                  </w:r>
                </w:p>
              </w:tc>
              <w:tc>
                <w:tcPr>
                  <w:tcW w:w="636" w:type="pct"/>
                  <w:hideMark/>
                </w:tcPr>
                <w:p w14:paraId="0BF2AF85"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IVOSB</w:t>
                  </w:r>
                </w:p>
              </w:tc>
              <w:tc>
                <w:tcPr>
                  <w:tcW w:w="716" w:type="pct"/>
                </w:tcPr>
                <w:p w14:paraId="5D94D4E8" w14:textId="387428DA"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Marshall Security, LLC</w:t>
                  </w:r>
                </w:p>
              </w:tc>
              <w:tc>
                <w:tcPr>
                  <w:tcW w:w="756" w:type="pct"/>
                </w:tcPr>
                <w:p w14:paraId="1C0B70E4" w14:textId="6A20787F"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 xml:space="preserve">Marshall Security, LLC established </w:t>
                  </w:r>
                  <w:r w:rsidR="008C4F4A" w:rsidRPr="0034658A">
                    <w:rPr>
                      <w:sz w:val="22"/>
                      <w:szCs w:val="22"/>
                    </w:rPr>
                    <w:t xml:space="preserve">a </w:t>
                  </w:r>
                  <w:r w:rsidRPr="0034658A">
                    <w:rPr>
                      <w:sz w:val="22"/>
                      <w:szCs w:val="22"/>
                    </w:rPr>
                    <w:t xml:space="preserve">relationship with IDEMIA </w:t>
                  </w:r>
                  <w:r w:rsidR="008C4F4A" w:rsidRPr="0034658A">
                    <w:rPr>
                      <w:sz w:val="22"/>
                      <w:szCs w:val="22"/>
                    </w:rPr>
                    <w:t xml:space="preserve">in </w:t>
                  </w:r>
                  <w:r w:rsidRPr="0034658A">
                    <w:rPr>
                      <w:sz w:val="22"/>
                      <w:szCs w:val="22"/>
                    </w:rPr>
                    <w:t>2021</w:t>
                  </w:r>
                  <w:r w:rsidR="008C4F4A" w:rsidRPr="0034658A">
                    <w:rPr>
                      <w:sz w:val="22"/>
                      <w:szCs w:val="22"/>
                    </w:rPr>
                    <w:t>.</w:t>
                  </w:r>
                </w:p>
              </w:tc>
              <w:tc>
                <w:tcPr>
                  <w:tcW w:w="765" w:type="pct"/>
                  <w:hideMark/>
                </w:tcPr>
                <w:p w14:paraId="78C380BA" w14:textId="09149186"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Fingerprinting</w:t>
                  </w:r>
                  <w:r w:rsidR="008C4F4A" w:rsidRPr="0034658A">
                    <w:rPr>
                      <w:sz w:val="22"/>
                      <w:szCs w:val="22"/>
                    </w:rPr>
                    <w:t xml:space="preserve"> services</w:t>
                  </w:r>
                </w:p>
              </w:tc>
              <w:tc>
                <w:tcPr>
                  <w:tcW w:w="765" w:type="pct"/>
                  <w:hideMark/>
                </w:tcPr>
                <w:p w14:paraId="7F2E5295" w14:textId="77777777"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IVOSB</w:t>
                  </w:r>
                </w:p>
                <w:p w14:paraId="70470085" w14:textId="751F8723" w:rsidR="006C5DF5" w:rsidRPr="0034658A" w:rsidRDefault="006C5DF5"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sidRPr="0034658A">
                    <w:rPr>
                      <w:sz w:val="22"/>
                      <w:szCs w:val="22"/>
                    </w:rPr>
                    <w:t>Fingerprinting</w:t>
                  </w:r>
                  <w:r w:rsidR="008C4F4A" w:rsidRPr="0034658A">
                    <w:rPr>
                      <w:sz w:val="22"/>
                      <w:szCs w:val="22"/>
                    </w:rPr>
                    <w:t xml:space="preserve"> </w:t>
                  </w:r>
                  <w:r w:rsidRPr="0034658A">
                    <w:rPr>
                      <w:sz w:val="22"/>
                      <w:szCs w:val="22"/>
                    </w:rPr>
                    <w:t>location</w:t>
                  </w:r>
                </w:p>
              </w:tc>
              <w:tc>
                <w:tcPr>
                  <w:tcW w:w="623" w:type="pct"/>
                  <w:hideMark/>
                </w:tcPr>
                <w:p w14:paraId="6EEBF08A" w14:textId="2114F20B" w:rsidR="006C5DF5" w:rsidRPr="0034658A" w:rsidRDefault="002F7C1E" w:rsidP="00681969">
                  <w:pPr>
                    <w:pStyle w:val="BPTableText"/>
                    <w:cnfStyle w:val="000000010000" w:firstRow="0" w:lastRow="0" w:firstColumn="0" w:lastColumn="0" w:oddVBand="0" w:evenVBand="0" w:oddHBand="0" w:evenHBand="1" w:firstRowFirstColumn="0" w:firstRowLastColumn="0" w:lastRowFirstColumn="0" w:lastRowLastColumn="0"/>
                    <w:rPr>
                      <w:sz w:val="22"/>
                      <w:szCs w:val="22"/>
                    </w:rPr>
                  </w:pPr>
                  <w:r>
                    <w:rPr>
                      <w:sz w:val="22"/>
                      <w:szCs w:val="22"/>
                    </w:rPr>
                    <w:t>$261,900</w:t>
                  </w:r>
                </w:p>
              </w:tc>
            </w:tr>
          </w:tbl>
          <w:p w14:paraId="4BD8EF2A" w14:textId="77777777" w:rsidR="00186D43" w:rsidRPr="00605695" w:rsidRDefault="00186D43" w:rsidP="003A2143">
            <w:pPr>
              <w:rPr>
                <w:b/>
              </w:rPr>
            </w:pPr>
          </w:p>
        </w:tc>
      </w:tr>
    </w:tbl>
    <w:p w14:paraId="55F4E970" w14:textId="21F7DDF9" w:rsidR="0021101E" w:rsidRPr="0021101E" w:rsidRDefault="0021101E" w:rsidP="003F590B">
      <w:pPr>
        <w:pStyle w:val="BPConfidential"/>
        <w:shd w:val="clear" w:color="auto" w:fill="auto"/>
      </w:pPr>
    </w:p>
    <w:p w14:paraId="013DA0D4" w14:textId="77777777" w:rsidR="00477425" w:rsidRPr="00572259" w:rsidRDefault="00477425" w:rsidP="00572259"/>
    <w:p w14:paraId="344F9785" w14:textId="7C0F315C" w:rsidR="00B72414" w:rsidRDefault="001D18A9" w:rsidP="00C77FDE">
      <w:pPr>
        <w:widowControl w:val="0"/>
        <w:numPr>
          <w:ilvl w:val="2"/>
          <w:numId w:val="15"/>
        </w:numPr>
        <w:rPr>
          <w:rFonts w:ascii="Garamond" w:eastAsia="Times New Roman" w:hAnsi="Garamond" w:cs="Times New Roman"/>
          <w:b/>
          <w:snapToGrid w:val="0"/>
        </w:rPr>
      </w:pPr>
      <w:r w:rsidRPr="001D18A9">
        <w:rPr>
          <w:rFonts w:ascii="Garamond" w:eastAsia="Times New Roman" w:hAnsi="Garamond" w:cs="Times New Roman"/>
          <w:b/>
          <w:snapToGrid w:val="0"/>
        </w:rPr>
        <w:t>RESERVED</w:t>
      </w:r>
    </w:p>
    <w:p w14:paraId="0CED0616" w14:textId="0AA97520" w:rsidR="001D18A9" w:rsidRPr="00B72414" w:rsidRDefault="00B72414" w:rsidP="00B72414">
      <w:pPr>
        <w:spacing w:after="200" w:line="276" w:lineRule="auto"/>
        <w:rPr>
          <w:rFonts w:ascii="Garamond" w:eastAsia="Times New Roman" w:hAnsi="Garamond" w:cs="Times New Roman"/>
          <w:b/>
          <w:snapToGrid w:val="0"/>
        </w:rPr>
      </w:pPr>
      <w:r>
        <w:rPr>
          <w:rFonts w:ascii="Garamond" w:eastAsia="Times New Roman" w:hAnsi="Garamond" w:cs="Times New Roman"/>
          <w:b/>
          <w:snapToGrid w:val="0"/>
        </w:rPr>
        <w:br w:type="page"/>
      </w:r>
    </w:p>
    <w:p w14:paraId="7990CF9C" w14:textId="77777777" w:rsidR="00C92322" w:rsidRPr="00572259" w:rsidRDefault="00C92322" w:rsidP="00572259"/>
    <w:p w14:paraId="43797DEC" w14:textId="77777777" w:rsidR="001D18A9" w:rsidRPr="001D18A9" w:rsidRDefault="001D18A9" w:rsidP="00C77FDE">
      <w:pPr>
        <w:widowControl w:val="0"/>
        <w:numPr>
          <w:ilvl w:val="2"/>
          <w:numId w:val="15"/>
        </w:numPr>
        <w:rPr>
          <w:rFonts w:ascii="Garamond" w:eastAsia="Times New Roman" w:hAnsi="Garamond" w:cs="Times New Roman"/>
          <w:snapToGrid w:val="0"/>
        </w:rPr>
      </w:pPr>
      <w:r w:rsidRPr="001D18A9">
        <w:rPr>
          <w:rFonts w:ascii="Garamond" w:eastAsia="Times New Roman" w:hAnsi="Garamond" w:cs="Times New Roman"/>
          <w:b/>
          <w:snapToGrid w:val="0"/>
        </w:rPr>
        <w:t>General Information</w:t>
      </w:r>
      <w:r w:rsidRPr="001D18A9">
        <w:rPr>
          <w:rFonts w:ascii="Garamond" w:eastAsia="Times New Roman" w:hAnsi="Garamond" w:cs="Times New Roman"/>
          <w:snapToGrid w:val="0"/>
        </w:rPr>
        <w:t xml:space="preserve"> - Each Respondent must enter your company’s general information including contact information.  </w:t>
      </w:r>
    </w:p>
    <w:p w14:paraId="26E09017"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2"/>
        <w:gridCol w:w="4678"/>
      </w:tblGrid>
      <w:tr w:rsidR="001D18A9" w:rsidRPr="001D18A9" w14:paraId="7D9749DC" w14:textId="77777777" w:rsidTr="0012366B">
        <w:tc>
          <w:tcPr>
            <w:tcW w:w="4315" w:type="dxa"/>
            <w:shd w:val="clear" w:color="auto" w:fill="B3B3B3"/>
          </w:tcPr>
          <w:p w14:paraId="10049587" w14:textId="77777777" w:rsidR="001D18A9" w:rsidRPr="001D18A9" w:rsidRDefault="001D18A9" w:rsidP="001D18A9">
            <w:pPr>
              <w:widowControl w:val="0"/>
              <w:rPr>
                <w:rFonts w:ascii="Garamond" w:eastAsia="Times New Roman" w:hAnsi="Garamond" w:cs="Times New Roman"/>
                <w:b/>
                <w:snapToGrid w:val="0"/>
              </w:rPr>
            </w:pPr>
            <w:r w:rsidRPr="001D18A9">
              <w:rPr>
                <w:rFonts w:ascii="Garamond" w:eastAsia="Times New Roman" w:hAnsi="Garamond" w:cs="Times New Roman"/>
                <w:b/>
                <w:snapToGrid w:val="0"/>
              </w:rPr>
              <w:t>Business Information</w:t>
            </w:r>
          </w:p>
        </w:tc>
        <w:tc>
          <w:tcPr>
            <w:tcW w:w="4865" w:type="dxa"/>
            <w:tcBorders>
              <w:bottom w:val="single" w:sz="4" w:space="0" w:color="auto"/>
            </w:tcBorders>
            <w:shd w:val="clear" w:color="auto" w:fill="B3B3B3"/>
          </w:tcPr>
          <w:p w14:paraId="1AE92759" w14:textId="77777777" w:rsidR="001D18A9" w:rsidRPr="001D18A9" w:rsidRDefault="001D18A9" w:rsidP="001D18A9">
            <w:pPr>
              <w:widowControl w:val="0"/>
              <w:rPr>
                <w:rFonts w:ascii="Garamond" w:eastAsia="Times New Roman" w:hAnsi="Garamond" w:cs="Times New Roman"/>
                <w:snapToGrid w:val="0"/>
              </w:rPr>
            </w:pPr>
          </w:p>
        </w:tc>
      </w:tr>
      <w:tr w:rsidR="001D18A9" w:rsidRPr="001D18A9" w14:paraId="44C6E47E" w14:textId="77777777" w:rsidTr="0012366B">
        <w:tc>
          <w:tcPr>
            <w:tcW w:w="4315" w:type="dxa"/>
            <w:vAlign w:val="bottom"/>
          </w:tcPr>
          <w:p w14:paraId="2FF97688"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Legal Name of Company</w:t>
            </w:r>
          </w:p>
        </w:tc>
        <w:tc>
          <w:tcPr>
            <w:tcW w:w="4865" w:type="dxa"/>
            <w:shd w:val="clear" w:color="auto" w:fill="FFFF99"/>
          </w:tcPr>
          <w:p w14:paraId="104511C1" w14:textId="4D536184" w:rsidR="001D18A9" w:rsidRPr="003A2143" w:rsidRDefault="00B5785A" w:rsidP="00572259">
            <w:pPr>
              <w:pStyle w:val="BPBodyText-NoIndent"/>
              <w:spacing w:before="0" w:after="0"/>
            </w:pPr>
            <w:r w:rsidRPr="003A2143">
              <w:t>Idemia</w:t>
            </w:r>
            <w:r w:rsidR="008C4F4A" w:rsidRPr="003A2143">
              <w:t xml:space="preserve"> </w:t>
            </w:r>
            <w:r w:rsidRPr="003A2143">
              <w:t>Identity &amp; Security USA LLC</w:t>
            </w:r>
          </w:p>
        </w:tc>
      </w:tr>
      <w:tr w:rsidR="001D18A9" w:rsidRPr="001D18A9" w14:paraId="4E72233B" w14:textId="77777777" w:rsidTr="0012366B">
        <w:tc>
          <w:tcPr>
            <w:tcW w:w="4315" w:type="dxa"/>
            <w:vAlign w:val="bottom"/>
          </w:tcPr>
          <w:p w14:paraId="1D388546"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Name</w:t>
            </w:r>
          </w:p>
        </w:tc>
        <w:tc>
          <w:tcPr>
            <w:tcW w:w="4865" w:type="dxa"/>
            <w:shd w:val="clear" w:color="auto" w:fill="FFFF99"/>
          </w:tcPr>
          <w:p w14:paraId="1C5D9D8E" w14:textId="77777777" w:rsidR="001D18A9" w:rsidRPr="003A2143" w:rsidRDefault="00900ECA" w:rsidP="00572259">
            <w:pPr>
              <w:pStyle w:val="BPBodyText-NoIndent"/>
              <w:spacing w:before="0" w:after="0"/>
            </w:pPr>
            <w:r w:rsidRPr="003A2143">
              <w:t>Meghan Peterson</w:t>
            </w:r>
          </w:p>
        </w:tc>
      </w:tr>
      <w:tr w:rsidR="001D18A9" w:rsidRPr="001D18A9" w14:paraId="66C62443" w14:textId="77777777" w:rsidTr="0012366B">
        <w:tc>
          <w:tcPr>
            <w:tcW w:w="4315" w:type="dxa"/>
            <w:vAlign w:val="bottom"/>
          </w:tcPr>
          <w:p w14:paraId="0BBE75B0"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Title</w:t>
            </w:r>
          </w:p>
        </w:tc>
        <w:tc>
          <w:tcPr>
            <w:tcW w:w="4865" w:type="dxa"/>
            <w:shd w:val="clear" w:color="auto" w:fill="FFFF99"/>
          </w:tcPr>
          <w:p w14:paraId="24B59FF4" w14:textId="77777777" w:rsidR="001D18A9" w:rsidRPr="003A2143" w:rsidRDefault="00900ECA" w:rsidP="00572259">
            <w:pPr>
              <w:pStyle w:val="BPBodyText-NoIndent"/>
              <w:spacing w:before="0" w:after="0"/>
            </w:pPr>
            <w:r w:rsidRPr="003A2143">
              <w:t>Manager, Business Development, Public Security</w:t>
            </w:r>
          </w:p>
        </w:tc>
      </w:tr>
      <w:tr w:rsidR="001D18A9" w:rsidRPr="001D18A9" w14:paraId="564AAE10" w14:textId="77777777" w:rsidTr="0012366B">
        <w:tc>
          <w:tcPr>
            <w:tcW w:w="4315" w:type="dxa"/>
            <w:vAlign w:val="bottom"/>
          </w:tcPr>
          <w:p w14:paraId="5A6A0943"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Contact E-mail Address</w:t>
            </w:r>
          </w:p>
        </w:tc>
        <w:tc>
          <w:tcPr>
            <w:tcW w:w="4865" w:type="dxa"/>
            <w:shd w:val="clear" w:color="auto" w:fill="FFFF99"/>
          </w:tcPr>
          <w:p w14:paraId="30F230E6" w14:textId="77777777" w:rsidR="001D18A9" w:rsidRPr="003A2143" w:rsidRDefault="00EC6E46" w:rsidP="00572259">
            <w:pPr>
              <w:pStyle w:val="BPBodyText-NoIndent"/>
              <w:spacing w:before="0" w:after="0"/>
            </w:pPr>
            <w:hyperlink r:id="rId18" w:history="1">
              <w:r w:rsidR="00FA1DBF" w:rsidRPr="003A2143">
                <w:t>meghan.peterson@us.idemia.com</w:t>
              </w:r>
            </w:hyperlink>
            <w:r w:rsidR="00900ECA" w:rsidRPr="003A2143">
              <w:t xml:space="preserve"> </w:t>
            </w:r>
          </w:p>
        </w:tc>
      </w:tr>
      <w:tr w:rsidR="001D18A9" w:rsidRPr="001D18A9" w14:paraId="3C101642" w14:textId="77777777" w:rsidTr="0012366B">
        <w:tc>
          <w:tcPr>
            <w:tcW w:w="4315" w:type="dxa"/>
            <w:vAlign w:val="bottom"/>
          </w:tcPr>
          <w:p w14:paraId="0A0472BC" w14:textId="77777777" w:rsidR="003B347E"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Mailing Address</w:t>
            </w:r>
          </w:p>
        </w:tc>
        <w:tc>
          <w:tcPr>
            <w:tcW w:w="4865" w:type="dxa"/>
            <w:shd w:val="clear" w:color="auto" w:fill="FFFF99"/>
          </w:tcPr>
          <w:p w14:paraId="67B23E62" w14:textId="77777777" w:rsidR="001D18A9" w:rsidRPr="003A2143" w:rsidRDefault="003B347E" w:rsidP="00572259">
            <w:pPr>
              <w:pStyle w:val="BPBodyText-NoIndent"/>
              <w:spacing w:before="0" w:after="0"/>
            </w:pPr>
            <w:r w:rsidRPr="003A2143">
              <w:t>11951 Freedom Drive, Suite 1800</w:t>
            </w:r>
          </w:p>
        </w:tc>
      </w:tr>
      <w:tr w:rsidR="001D18A9" w:rsidRPr="001D18A9" w14:paraId="40D15342" w14:textId="77777777" w:rsidTr="0012366B">
        <w:tc>
          <w:tcPr>
            <w:tcW w:w="4315" w:type="dxa"/>
            <w:vAlign w:val="bottom"/>
          </w:tcPr>
          <w:p w14:paraId="5032C7F4"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City, State, Zip</w:t>
            </w:r>
          </w:p>
        </w:tc>
        <w:tc>
          <w:tcPr>
            <w:tcW w:w="4865" w:type="dxa"/>
            <w:shd w:val="clear" w:color="auto" w:fill="FFFF99"/>
          </w:tcPr>
          <w:p w14:paraId="472DBDA6" w14:textId="77777777" w:rsidR="001D18A9" w:rsidRPr="003A2143" w:rsidRDefault="003B347E" w:rsidP="00572259">
            <w:pPr>
              <w:pStyle w:val="BPBodyText-NoIndent"/>
              <w:spacing w:before="0" w:after="0"/>
            </w:pPr>
            <w:r w:rsidRPr="003A2143">
              <w:t>Reston, VA 20190</w:t>
            </w:r>
          </w:p>
        </w:tc>
      </w:tr>
      <w:tr w:rsidR="001D18A9" w:rsidRPr="001D18A9" w14:paraId="6805A856" w14:textId="77777777" w:rsidTr="0012366B">
        <w:tc>
          <w:tcPr>
            <w:tcW w:w="4315" w:type="dxa"/>
            <w:vAlign w:val="bottom"/>
          </w:tcPr>
          <w:p w14:paraId="3973EF88"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Telephone Number</w:t>
            </w:r>
          </w:p>
        </w:tc>
        <w:tc>
          <w:tcPr>
            <w:tcW w:w="4865" w:type="dxa"/>
            <w:shd w:val="clear" w:color="auto" w:fill="FFFF99"/>
          </w:tcPr>
          <w:p w14:paraId="2FB9051B" w14:textId="77777777" w:rsidR="001D18A9" w:rsidRPr="003A2143" w:rsidRDefault="003B347E" w:rsidP="00572259">
            <w:pPr>
              <w:pStyle w:val="BPBodyText-NoIndent"/>
              <w:spacing w:before="0" w:after="0"/>
            </w:pPr>
            <w:r w:rsidRPr="003A2143">
              <w:t>(978) 427-7818</w:t>
            </w:r>
          </w:p>
        </w:tc>
      </w:tr>
      <w:tr w:rsidR="001D18A9" w:rsidRPr="001D18A9" w14:paraId="31DDA61D" w14:textId="77777777" w:rsidTr="0012366B">
        <w:tc>
          <w:tcPr>
            <w:tcW w:w="4315" w:type="dxa"/>
            <w:vAlign w:val="bottom"/>
          </w:tcPr>
          <w:p w14:paraId="3C17C8AE"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Fax Number</w:t>
            </w:r>
          </w:p>
        </w:tc>
        <w:tc>
          <w:tcPr>
            <w:tcW w:w="4865" w:type="dxa"/>
            <w:shd w:val="clear" w:color="auto" w:fill="FFFF99"/>
          </w:tcPr>
          <w:p w14:paraId="777A8217" w14:textId="77777777" w:rsidR="001D18A9" w:rsidRPr="003A2143" w:rsidRDefault="003B347E" w:rsidP="00572259">
            <w:pPr>
              <w:pStyle w:val="BPBodyText-NoIndent"/>
              <w:spacing w:before="0" w:after="0"/>
            </w:pPr>
            <w:r w:rsidRPr="003A2143">
              <w:t>(952) 945-3339</w:t>
            </w:r>
          </w:p>
        </w:tc>
      </w:tr>
      <w:tr w:rsidR="001D18A9" w:rsidRPr="001D18A9" w14:paraId="3ED1CAD9" w14:textId="77777777" w:rsidTr="0012366B">
        <w:tc>
          <w:tcPr>
            <w:tcW w:w="4315" w:type="dxa"/>
            <w:vAlign w:val="bottom"/>
          </w:tcPr>
          <w:p w14:paraId="1F3A86D2"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Company Website Address</w:t>
            </w:r>
          </w:p>
        </w:tc>
        <w:tc>
          <w:tcPr>
            <w:tcW w:w="4865" w:type="dxa"/>
            <w:shd w:val="clear" w:color="auto" w:fill="FFFF99"/>
          </w:tcPr>
          <w:p w14:paraId="2352E96D" w14:textId="53762540" w:rsidR="001D18A9" w:rsidRPr="003A2143" w:rsidRDefault="00FA1DBF" w:rsidP="00572259">
            <w:pPr>
              <w:pStyle w:val="BPBodyText-NoIndent"/>
              <w:spacing w:before="0" w:after="0"/>
            </w:pPr>
            <w:r w:rsidRPr="003A2143">
              <w:t>www.</w:t>
            </w:r>
            <w:r w:rsidR="005C57F7" w:rsidRPr="003A2143">
              <w:t>I</w:t>
            </w:r>
            <w:r w:rsidRPr="003A2143">
              <w:t>demia.com</w:t>
            </w:r>
          </w:p>
        </w:tc>
      </w:tr>
      <w:tr w:rsidR="001D18A9" w:rsidRPr="001D18A9" w14:paraId="3065C7D6" w14:textId="77777777" w:rsidTr="0012366B">
        <w:tc>
          <w:tcPr>
            <w:tcW w:w="4315" w:type="dxa"/>
            <w:vAlign w:val="bottom"/>
          </w:tcPr>
          <w:p w14:paraId="115FAEEB"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Federal Tax Identification Number (FTIN)</w:t>
            </w:r>
          </w:p>
        </w:tc>
        <w:tc>
          <w:tcPr>
            <w:tcW w:w="4865" w:type="dxa"/>
            <w:shd w:val="clear" w:color="auto" w:fill="FFFF99"/>
          </w:tcPr>
          <w:p w14:paraId="1EC616CF" w14:textId="77777777" w:rsidR="001D18A9" w:rsidRPr="003A2143" w:rsidRDefault="009E5448" w:rsidP="00572259">
            <w:pPr>
              <w:pStyle w:val="BPBodyText-NoIndent"/>
              <w:spacing w:before="0" w:after="0"/>
            </w:pPr>
            <w:r w:rsidRPr="003A2143">
              <w:t>2</w:t>
            </w:r>
            <w:r w:rsidR="00E40C2F" w:rsidRPr="003A2143">
              <w:t>7</w:t>
            </w:r>
            <w:r w:rsidRPr="003A2143">
              <w:t>-4388807</w:t>
            </w:r>
          </w:p>
        </w:tc>
      </w:tr>
      <w:tr w:rsidR="001D18A9" w:rsidRPr="001D18A9" w14:paraId="61DEB46F" w14:textId="77777777" w:rsidTr="0012366B">
        <w:tc>
          <w:tcPr>
            <w:tcW w:w="4315" w:type="dxa"/>
            <w:vAlign w:val="bottom"/>
          </w:tcPr>
          <w:p w14:paraId="4BB01EE7" w14:textId="77777777" w:rsid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Number of Employees (company)</w:t>
            </w:r>
          </w:p>
          <w:p w14:paraId="3E9E6CAB" w14:textId="77777777" w:rsidR="00BC5BF4" w:rsidRPr="001D18A9" w:rsidRDefault="00BC5BF4" w:rsidP="001D18A9">
            <w:pPr>
              <w:widowControl w:val="0"/>
              <w:rPr>
                <w:rFonts w:ascii="Garamond" w:eastAsia="Times New Roman" w:hAnsi="Garamond" w:cs="Times New Roman"/>
                <w:snapToGrid w:val="0"/>
              </w:rPr>
            </w:pPr>
          </w:p>
        </w:tc>
        <w:tc>
          <w:tcPr>
            <w:tcW w:w="4865" w:type="dxa"/>
            <w:shd w:val="clear" w:color="auto" w:fill="FFFF99"/>
          </w:tcPr>
          <w:p w14:paraId="5EBBB369" w14:textId="68058805" w:rsidR="00BC5BF4" w:rsidRPr="003A2143" w:rsidRDefault="00425F60" w:rsidP="00572259">
            <w:pPr>
              <w:pStyle w:val="BPBodyText-NoIndent"/>
              <w:spacing w:before="0" w:after="0"/>
              <w:rPr>
                <w:highlight w:val="yellow"/>
              </w:rPr>
            </w:pPr>
            <w:r w:rsidRPr="003A2143">
              <w:t>As of January 1, 2021</w:t>
            </w:r>
            <w:r w:rsidR="008C4F4A" w:rsidRPr="003A2143">
              <w:t>,</w:t>
            </w:r>
            <w:r w:rsidRPr="003A2143">
              <w:t xml:space="preserve"> </w:t>
            </w:r>
            <w:r w:rsidR="00BC5BF4" w:rsidRPr="003A2143">
              <w:t xml:space="preserve">IDEMIA USA employs </w:t>
            </w:r>
            <w:r w:rsidR="00B22BEE" w:rsidRPr="003A2143">
              <w:t>2,682 individuals</w:t>
            </w:r>
            <w:r w:rsidRPr="003A2143">
              <w:t xml:space="preserve">, </w:t>
            </w:r>
            <w:r w:rsidR="00E40C2F" w:rsidRPr="003A2143">
              <w:t>including</w:t>
            </w:r>
            <w:r w:rsidRPr="003A2143">
              <w:t xml:space="preserve"> 90 </w:t>
            </w:r>
            <w:r w:rsidR="00B22BEE" w:rsidRPr="003A2143">
              <w:t xml:space="preserve">people in the </w:t>
            </w:r>
            <w:r w:rsidR="008C4F4A" w:rsidRPr="003A2143">
              <w:t xml:space="preserve">state </w:t>
            </w:r>
            <w:r w:rsidR="00BC5BF4" w:rsidRPr="003A2143">
              <w:t>of Indiana</w:t>
            </w:r>
            <w:r w:rsidR="00B22BEE" w:rsidRPr="003A2143">
              <w:t>.</w:t>
            </w:r>
          </w:p>
        </w:tc>
      </w:tr>
      <w:tr w:rsidR="001D18A9" w:rsidRPr="001D18A9" w14:paraId="662D3BFC" w14:textId="77777777" w:rsidTr="0012366B">
        <w:tc>
          <w:tcPr>
            <w:tcW w:w="4315" w:type="dxa"/>
            <w:vAlign w:val="bottom"/>
          </w:tcPr>
          <w:p w14:paraId="37BCF8BE"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Years of Experience</w:t>
            </w:r>
          </w:p>
        </w:tc>
        <w:tc>
          <w:tcPr>
            <w:tcW w:w="4865" w:type="dxa"/>
            <w:shd w:val="clear" w:color="auto" w:fill="FFFF99"/>
          </w:tcPr>
          <w:p w14:paraId="679F5282" w14:textId="77777777" w:rsidR="001D18A9" w:rsidRPr="003A2143" w:rsidRDefault="004A5BB3" w:rsidP="00572259">
            <w:pPr>
              <w:pStyle w:val="BPBodyText-NoIndent"/>
              <w:spacing w:before="0" w:after="0"/>
            </w:pPr>
            <w:r w:rsidRPr="003A2143">
              <w:t>IDEMIA USA has been fingerprinting state, local, and federal applicants for more than 25 years.</w:t>
            </w:r>
          </w:p>
        </w:tc>
      </w:tr>
      <w:tr w:rsidR="001D18A9" w:rsidRPr="001D18A9" w14:paraId="61D45660" w14:textId="77777777" w:rsidTr="0012366B">
        <w:tc>
          <w:tcPr>
            <w:tcW w:w="4315" w:type="dxa"/>
            <w:vAlign w:val="bottom"/>
          </w:tcPr>
          <w:p w14:paraId="70632EED"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Number of U.S. Offices</w:t>
            </w:r>
          </w:p>
        </w:tc>
        <w:tc>
          <w:tcPr>
            <w:tcW w:w="4865" w:type="dxa"/>
            <w:shd w:val="clear" w:color="auto" w:fill="FFFF99"/>
          </w:tcPr>
          <w:p w14:paraId="280C2805" w14:textId="77777777" w:rsidR="00267F1D" w:rsidRPr="00267F1D" w:rsidRDefault="00267F1D" w:rsidP="00665FA3">
            <w:pPr>
              <w:pStyle w:val="BPBodyText-NoIndent"/>
              <w:spacing w:before="0" w:after="0"/>
            </w:pPr>
            <w:r w:rsidRPr="00267F1D">
              <w:t>We have seven office locations in the U.S. Our headquarters is located in Reston, VA. Our other offices reside in the following states:</w:t>
            </w:r>
          </w:p>
          <w:p w14:paraId="75680D46" w14:textId="77777777" w:rsidR="007155F6" w:rsidRPr="00572259" w:rsidRDefault="007155F6" w:rsidP="00572259">
            <w:pPr>
              <w:pStyle w:val="BPBullet-NoIndent"/>
            </w:pPr>
            <w:r w:rsidRPr="00572259">
              <w:t>Fort Wayne, Indiana</w:t>
            </w:r>
          </w:p>
          <w:p w14:paraId="33D21EE1" w14:textId="77777777" w:rsidR="00267F1D" w:rsidRPr="00572259" w:rsidRDefault="00267F1D" w:rsidP="00572259">
            <w:pPr>
              <w:pStyle w:val="BPBullet-NoIndent"/>
            </w:pPr>
            <w:r w:rsidRPr="00572259">
              <w:t>Billerica, Massachusetts</w:t>
            </w:r>
          </w:p>
          <w:p w14:paraId="1EF77FAC" w14:textId="77777777" w:rsidR="00267F1D" w:rsidRPr="00572259" w:rsidRDefault="00267F1D" w:rsidP="00572259">
            <w:pPr>
              <w:pStyle w:val="BPBullet-NoIndent"/>
            </w:pPr>
            <w:r w:rsidRPr="00572259">
              <w:t>Bloomington, Minnesota</w:t>
            </w:r>
          </w:p>
          <w:p w14:paraId="17E9AC79" w14:textId="77777777" w:rsidR="00267F1D" w:rsidRPr="00572259" w:rsidRDefault="00267F1D" w:rsidP="00572259">
            <w:pPr>
              <w:pStyle w:val="BPBullet-NoIndent"/>
            </w:pPr>
            <w:r w:rsidRPr="00572259">
              <w:t>Des Moines, Iowa</w:t>
            </w:r>
          </w:p>
          <w:p w14:paraId="7A8A6044" w14:textId="77777777" w:rsidR="00267F1D" w:rsidRPr="00572259" w:rsidRDefault="00267F1D" w:rsidP="00572259">
            <w:pPr>
              <w:pStyle w:val="BPBullet-NoIndent"/>
            </w:pPr>
            <w:r w:rsidRPr="00572259">
              <w:t>Springfield, Illinois</w:t>
            </w:r>
          </w:p>
          <w:p w14:paraId="299C0764" w14:textId="77777777" w:rsidR="001D18A9" w:rsidRPr="00E90463" w:rsidRDefault="00267F1D" w:rsidP="00572259">
            <w:pPr>
              <w:pStyle w:val="BPBullet-NoIndent"/>
            </w:pPr>
            <w:r w:rsidRPr="00572259">
              <w:t>Nashville, Tennessee</w:t>
            </w:r>
          </w:p>
        </w:tc>
      </w:tr>
      <w:tr w:rsidR="001D18A9" w:rsidRPr="001D18A9" w14:paraId="6AC09C3D" w14:textId="77777777" w:rsidTr="0012366B">
        <w:tc>
          <w:tcPr>
            <w:tcW w:w="4315" w:type="dxa"/>
            <w:vAlign w:val="bottom"/>
          </w:tcPr>
          <w:p w14:paraId="2A0292EB"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Year Indiana Office Established (if applicable)</w:t>
            </w:r>
          </w:p>
        </w:tc>
        <w:tc>
          <w:tcPr>
            <w:tcW w:w="4865" w:type="dxa"/>
            <w:shd w:val="clear" w:color="auto" w:fill="FFFF99"/>
          </w:tcPr>
          <w:p w14:paraId="3FCB0661" w14:textId="77777777" w:rsidR="001D18A9" w:rsidRPr="003A2143" w:rsidRDefault="00B22BEE" w:rsidP="00572259">
            <w:pPr>
              <w:pStyle w:val="BPBodyText-NoIndent"/>
              <w:spacing w:before="0" w:after="0"/>
            </w:pPr>
            <w:r w:rsidRPr="00B22BEE">
              <w:t>IDEMIA USA established its office in Fort Wayne, Indiana in 2003.</w:t>
            </w:r>
          </w:p>
        </w:tc>
      </w:tr>
      <w:tr w:rsidR="001D18A9" w:rsidRPr="001D18A9" w14:paraId="4C2E5F5A" w14:textId="77777777" w:rsidTr="0012366B">
        <w:tc>
          <w:tcPr>
            <w:tcW w:w="4315" w:type="dxa"/>
            <w:vAlign w:val="bottom"/>
          </w:tcPr>
          <w:p w14:paraId="7A36CAAA"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Parent Company (if applicable)</w:t>
            </w:r>
          </w:p>
        </w:tc>
        <w:tc>
          <w:tcPr>
            <w:tcW w:w="4865" w:type="dxa"/>
            <w:shd w:val="clear" w:color="auto" w:fill="FFFF99"/>
          </w:tcPr>
          <w:p w14:paraId="2309DB4A" w14:textId="77777777" w:rsidR="001D18A9" w:rsidRPr="001D18A9" w:rsidRDefault="004A5BB3" w:rsidP="00572259">
            <w:pPr>
              <w:pStyle w:val="BPBodyText-NoIndent"/>
              <w:spacing w:before="0" w:after="0"/>
            </w:pPr>
            <w:r w:rsidRPr="004A5BB3">
              <w:t>Morpho USA is the parent company of IDEMIA USA</w:t>
            </w:r>
          </w:p>
        </w:tc>
      </w:tr>
      <w:tr w:rsidR="001D18A9" w:rsidRPr="001D18A9" w14:paraId="0791EA9F" w14:textId="77777777" w:rsidTr="0012366B">
        <w:tc>
          <w:tcPr>
            <w:tcW w:w="4315" w:type="dxa"/>
            <w:vAlign w:val="bottom"/>
          </w:tcPr>
          <w:p w14:paraId="2A0CE5C0"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Revenues ($MM, previous year)</w:t>
            </w:r>
          </w:p>
        </w:tc>
        <w:tc>
          <w:tcPr>
            <w:tcW w:w="4865" w:type="dxa"/>
            <w:shd w:val="clear" w:color="auto" w:fill="FFFF99"/>
          </w:tcPr>
          <w:p w14:paraId="4BD6B95C" w14:textId="77777777" w:rsidR="001D18A9" w:rsidRPr="001D18A9" w:rsidRDefault="00EB03E6" w:rsidP="00572259">
            <w:pPr>
              <w:pStyle w:val="BPBodyText-NoIndent"/>
              <w:spacing w:before="0" w:after="0"/>
            </w:pPr>
            <w:bookmarkStart w:id="26" w:name="_PRIVIA_COMMENT_9589C1AE_5F57_4F26_ABFC_"/>
            <w:r>
              <w:t xml:space="preserve">In 2020, </w:t>
            </w:r>
            <w:bookmarkEnd w:id="26"/>
            <w:r w:rsidR="003129E7" w:rsidRPr="003129E7">
              <w:t>IDEMIA USA generated $</w:t>
            </w:r>
            <w:r w:rsidR="004C0FB9">
              <w:t>474.7</w:t>
            </w:r>
            <w:r>
              <w:t xml:space="preserve"> </w:t>
            </w:r>
            <w:r w:rsidR="003129E7" w:rsidRPr="003129E7">
              <w:t xml:space="preserve">million </w:t>
            </w:r>
            <w:bookmarkStart w:id="27" w:name="_PRIVIA_COMMENT_619DC4D1_4711_4BD8_B769_"/>
            <w:r w:rsidR="009439BB">
              <w:t xml:space="preserve">in </w:t>
            </w:r>
            <w:r w:rsidR="003129E7" w:rsidRPr="003129E7">
              <w:t>revenue</w:t>
            </w:r>
            <w:r>
              <w:t>.</w:t>
            </w:r>
            <w:bookmarkEnd w:id="27"/>
          </w:p>
        </w:tc>
      </w:tr>
      <w:tr w:rsidR="001D18A9" w:rsidRPr="001D18A9" w14:paraId="449A671C" w14:textId="77777777" w:rsidTr="0012366B">
        <w:tc>
          <w:tcPr>
            <w:tcW w:w="4315" w:type="dxa"/>
            <w:vAlign w:val="bottom"/>
          </w:tcPr>
          <w:p w14:paraId="03E29455" w14:textId="77777777" w:rsidR="001D18A9" w:rsidRPr="001D18A9" w:rsidRDefault="001D18A9" w:rsidP="001D18A9">
            <w:pPr>
              <w:widowControl w:val="0"/>
              <w:rPr>
                <w:rFonts w:ascii="Garamond" w:eastAsia="Times New Roman" w:hAnsi="Garamond" w:cs="Times New Roman"/>
                <w:snapToGrid w:val="0"/>
              </w:rPr>
            </w:pPr>
            <w:r w:rsidRPr="001D18A9">
              <w:rPr>
                <w:rFonts w:ascii="Garamond" w:eastAsia="Times New Roman" w:hAnsi="Garamond" w:cs="Times New Roman"/>
                <w:snapToGrid w:val="0"/>
              </w:rPr>
              <w:t>Revenues ($MM, 2 years prior)</w:t>
            </w:r>
          </w:p>
        </w:tc>
        <w:tc>
          <w:tcPr>
            <w:tcW w:w="4865" w:type="dxa"/>
            <w:shd w:val="clear" w:color="auto" w:fill="FFFF99"/>
          </w:tcPr>
          <w:p w14:paraId="266127B2" w14:textId="77777777" w:rsidR="00DD3A42" w:rsidRDefault="0044050A" w:rsidP="00572259">
            <w:pPr>
              <w:pStyle w:val="BPBodyText-NoIndent"/>
              <w:spacing w:before="0" w:after="0"/>
            </w:pPr>
            <w:r>
              <w:t xml:space="preserve">Revenues for the </w:t>
            </w:r>
            <w:r w:rsidR="00196AED">
              <w:t>past two years:</w:t>
            </w:r>
          </w:p>
          <w:p w14:paraId="783C8E95" w14:textId="25977628" w:rsidR="00196AED" w:rsidRDefault="00196AED" w:rsidP="00572259">
            <w:pPr>
              <w:pStyle w:val="BPBodyText-NoIndent"/>
              <w:spacing w:before="0" w:after="0"/>
            </w:pPr>
            <w:r>
              <w:t xml:space="preserve">2019: $564.4 </w:t>
            </w:r>
            <w:r w:rsidR="008C4F4A">
              <w:t>million</w:t>
            </w:r>
          </w:p>
          <w:p w14:paraId="4636EFCD" w14:textId="3E9C96C0" w:rsidR="00196AED" w:rsidRPr="00DD3A42" w:rsidRDefault="004C0FB9" w:rsidP="00572259">
            <w:pPr>
              <w:pStyle w:val="BPBodyText-NoIndent"/>
              <w:spacing w:before="0" w:after="0"/>
            </w:pPr>
            <w:r>
              <w:t>2018</w:t>
            </w:r>
            <w:r w:rsidR="00196AED">
              <w:t>: $</w:t>
            </w:r>
            <w:r>
              <w:t>423</w:t>
            </w:r>
            <w:r w:rsidR="00196AED">
              <w:t xml:space="preserve"> </w:t>
            </w:r>
            <w:r w:rsidR="008C4F4A">
              <w:t>million</w:t>
            </w:r>
          </w:p>
        </w:tc>
      </w:tr>
      <w:tr w:rsidR="001D18A9" w:rsidRPr="001D18A9" w14:paraId="5C6F3B1A" w14:textId="77777777" w:rsidTr="0012366B">
        <w:tc>
          <w:tcPr>
            <w:tcW w:w="4315" w:type="dxa"/>
            <w:vAlign w:val="bottom"/>
          </w:tcPr>
          <w:p w14:paraId="72727CA1" w14:textId="77777777" w:rsidR="001D18A9" w:rsidRPr="001D18A9" w:rsidRDefault="001D18A9" w:rsidP="001D18A9">
            <w:pPr>
              <w:widowControl w:val="0"/>
              <w:rPr>
                <w:rFonts w:ascii="Garamond" w:eastAsia="Times New Roman" w:hAnsi="Garamond" w:cs="Times New Roman"/>
                <w:snapToGrid w:val="0"/>
              </w:rPr>
            </w:pPr>
            <w:r w:rsidRPr="00583FFA">
              <w:rPr>
                <w:rFonts w:ascii="Garamond" w:eastAsia="Times New Roman" w:hAnsi="Garamond" w:cs="Times New Roman"/>
                <w:snapToGrid w:val="0"/>
              </w:rPr>
              <w:t>% Of Revenue from Indiana customers</w:t>
            </w:r>
          </w:p>
        </w:tc>
        <w:tc>
          <w:tcPr>
            <w:tcW w:w="4865" w:type="dxa"/>
            <w:shd w:val="clear" w:color="auto" w:fill="FFFF99"/>
          </w:tcPr>
          <w:p w14:paraId="2D241610" w14:textId="77777777" w:rsidR="001D18A9" w:rsidRPr="00AA5192" w:rsidRDefault="00AA5192" w:rsidP="00572259">
            <w:pPr>
              <w:pStyle w:val="BPBodyText-NoIndent"/>
              <w:spacing w:before="0" w:after="0"/>
            </w:pPr>
            <w:r w:rsidRPr="00AA5192">
              <w:t>2019</w:t>
            </w:r>
            <w:r>
              <w:t xml:space="preserve"> and 2020 = </w:t>
            </w:r>
            <w:r w:rsidRPr="00AA5192">
              <w:t xml:space="preserve">1.4% </w:t>
            </w:r>
          </w:p>
        </w:tc>
      </w:tr>
    </w:tbl>
    <w:p w14:paraId="323B45BD" w14:textId="77777777" w:rsidR="008310CC" w:rsidRDefault="008310CC" w:rsidP="00572259">
      <w:pPr>
        <w:rPr>
          <w:rFonts w:ascii="Garamond" w:eastAsia="Times New Roman" w:hAnsi="Garamond" w:cs="Times New Roman"/>
          <w:snapToGrid w:val="0"/>
        </w:rPr>
      </w:pPr>
    </w:p>
    <w:p w14:paraId="410640F8" w14:textId="77777777" w:rsidR="001D18A9" w:rsidRPr="00F96A60" w:rsidRDefault="001D18A9" w:rsidP="00C77FDE">
      <w:pPr>
        <w:widowControl w:val="0"/>
        <w:numPr>
          <w:ilvl w:val="1"/>
          <w:numId w:val="16"/>
        </w:numPr>
        <w:rPr>
          <w:rFonts w:ascii="Garamond" w:eastAsia="Times New Roman" w:hAnsi="Garamond" w:cs="Calibri"/>
          <w:b/>
          <w:snapToGrid w:val="0"/>
          <w:szCs w:val="20"/>
        </w:rPr>
      </w:pPr>
      <w:r w:rsidRPr="00F96A60">
        <w:rPr>
          <w:rFonts w:ascii="Garamond" w:eastAsia="Times New Roman" w:hAnsi="Garamond" w:cs="Calibri"/>
          <w:snapToGrid w:val="0"/>
          <w:szCs w:val="20"/>
        </w:rPr>
        <w:t xml:space="preserve">Does your Company have a formal disaster recovery plan? Please provide a yes/no response. If no, please provide an explanation of any alternative solution </w:t>
      </w:r>
      <w:r w:rsidRPr="00F96A60">
        <w:rPr>
          <w:rFonts w:ascii="Garamond" w:eastAsia="Times New Roman" w:hAnsi="Garamond" w:cs="Calibri"/>
          <w:snapToGrid w:val="0"/>
          <w:szCs w:val="20"/>
        </w:rPr>
        <w:lastRenderedPageBreak/>
        <w:t xml:space="preserve">your company has to offer. </w:t>
      </w:r>
      <w:bookmarkStart w:id="28" w:name="_PRIVIA_COMMENT_D61C095D_526E_4B17_A86A_"/>
      <w:r w:rsidRPr="00F96A60">
        <w:rPr>
          <w:rFonts w:ascii="Garamond" w:eastAsia="Times New Roman" w:hAnsi="Garamond" w:cs="Calibri"/>
          <w:snapToGrid w:val="0"/>
          <w:szCs w:val="20"/>
        </w:rPr>
        <w:t>If yes, please note and include as an atta</w:t>
      </w:r>
      <w:bookmarkEnd w:id="28"/>
      <w:r w:rsidRPr="00F96A60">
        <w:rPr>
          <w:rFonts w:ascii="Garamond" w:eastAsia="Times New Roman" w:hAnsi="Garamond" w:cs="Calibri"/>
          <w:snapToGrid w:val="0"/>
          <w:szCs w:val="20"/>
        </w:rPr>
        <w:t>chment.</w:t>
      </w:r>
    </w:p>
    <w:p w14:paraId="27F73A7E" w14:textId="77777777" w:rsidR="001D18A9" w:rsidRPr="00647B72" w:rsidRDefault="001D18A9" w:rsidP="00572259">
      <w:pPr>
        <w:rPr>
          <w:rFonts w:ascii="Garamond" w:eastAsia="Times New Roman" w:hAnsi="Garamond" w:cs="Times New Roman"/>
          <w:snapToGrid w:val="0"/>
        </w:rPr>
      </w:pPr>
    </w:p>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1D18A9" w14:paraId="57BDED53" w14:textId="77777777" w:rsidTr="0012366B">
        <w:tc>
          <w:tcPr>
            <w:tcW w:w="8370" w:type="dxa"/>
            <w:shd w:val="clear" w:color="auto" w:fill="FFFF99"/>
          </w:tcPr>
          <w:p w14:paraId="528BC9CA" w14:textId="519E6811" w:rsidR="00813557" w:rsidRPr="00813557" w:rsidRDefault="00813557" w:rsidP="00572259">
            <w:pPr>
              <w:pStyle w:val="BPBodyText-NoIndent"/>
              <w:rPr>
                <w:snapToGrid w:val="0"/>
              </w:rPr>
            </w:pPr>
            <w:r w:rsidRPr="00813557">
              <w:rPr>
                <w:snapToGrid w:val="0"/>
              </w:rPr>
              <w:t xml:space="preserve">Yes. IDEMIA USA has a well-developed disaster recovery plan for responding to and mitigating any unexpected natural disasters. This plan includes business scenarios beyond the IT system, including disaster management processes </w:t>
            </w:r>
            <w:r w:rsidR="002860E8">
              <w:rPr>
                <w:snapToGrid w:val="0"/>
              </w:rPr>
              <w:t>and</w:t>
            </w:r>
            <w:r w:rsidRPr="00813557">
              <w:rPr>
                <w:snapToGrid w:val="0"/>
              </w:rPr>
              <w:t xml:space="preserve"> physical buildings that support </w:t>
            </w:r>
            <w:r w:rsidR="0093306A">
              <w:rPr>
                <w:snapToGrid w:val="0"/>
              </w:rPr>
              <w:t>Customer Service</w:t>
            </w:r>
            <w:r w:rsidR="0093306A" w:rsidRPr="00813557">
              <w:rPr>
                <w:snapToGrid w:val="0"/>
              </w:rPr>
              <w:t xml:space="preserve"> </w:t>
            </w:r>
            <w:r w:rsidRPr="00813557">
              <w:rPr>
                <w:snapToGrid w:val="0"/>
              </w:rPr>
              <w:t>Center or Enrollment Center operations. We provide high-availability technology solutions that protect our customers from experiencing a negative impact from routine hardware and software failures.</w:t>
            </w:r>
          </w:p>
          <w:p w14:paraId="57C9384D" w14:textId="25DD0D14" w:rsidR="00813557" w:rsidRPr="00813557" w:rsidRDefault="002860E8" w:rsidP="00572259">
            <w:pPr>
              <w:pStyle w:val="BPBodyText-NoIndent"/>
              <w:rPr>
                <w:snapToGrid w:val="0"/>
              </w:rPr>
            </w:pPr>
            <w:r>
              <w:rPr>
                <w:snapToGrid w:val="0"/>
              </w:rPr>
              <w:t>I</w:t>
            </w:r>
            <w:r w:rsidRPr="00813557">
              <w:rPr>
                <w:snapToGrid w:val="0"/>
              </w:rPr>
              <w:t>n the event of a catastrophic failure scenario</w:t>
            </w:r>
            <w:r>
              <w:rPr>
                <w:snapToGrid w:val="0"/>
              </w:rPr>
              <w:t>, we also have s</w:t>
            </w:r>
            <w:r w:rsidRPr="00813557">
              <w:rPr>
                <w:snapToGrid w:val="0"/>
              </w:rPr>
              <w:t xml:space="preserve">ystems </w:t>
            </w:r>
            <w:r w:rsidR="00813557" w:rsidRPr="00813557">
              <w:rPr>
                <w:snapToGrid w:val="0"/>
              </w:rPr>
              <w:t>and procedures in place to restore services with minimal disruption. The following section describes the processes we have in place to reduce the risk through Disaster Prevention and the actions we deploy in the event of a force-majeure event.</w:t>
            </w:r>
          </w:p>
          <w:p w14:paraId="5D81CDB8" w14:textId="7E30B856" w:rsidR="00913C85" w:rsidRPr="005B1A3C" w:rsidRDefault="00813557" w:rsidP="008704ED">
            <w:pPr>
              <w:pStyle w:val="BPBodyText-NoIndent"/>
            </w:pPr>
            <w:r w:rsidRPr="005B1A3C">
              <w:t xml:space="preserve">Please refer to </w:t>
            </w:r>
            <w:r w:rsidR="00A730EC" w:rsidRPr="006C4E6B">
              <w:rPr>
                <w:rStyle w:val="BPCHRedTextNote"/>
                <w:color w:val="auto"/>
              </w:rPr>
              <w:t>Appendix</w:t>
            </w:r>
            <w:r w:rsidR="00F96A60" w:rsidRPr="006C4E6B">
              <w:rPr>
                <w:rStyle w:val="BPCHRedTextNote"/>
                <w:color w:val="auto"/>
              </w:rPr>
              <w:t xml:space="preserve"> </w:t>
            </w:r>
            <w:r w:rsidR="008704ED" w:rsidRPr="006C4E6B">
              <w:rPr>
                <w:rStyle w:val="BPCHRedTextNote"/>
                <w:color w:val="auto"/>
              </w:rPr>
              <w:t>6</w:t>
            </w:r>
            <w:r w:rsidRPr="008704ED">
              <w:t xml:space="preserve"> </w:t>
            </w:r>
            <w:r w:rsidRPr="005B1A3C">
              <w:t xml:space="preserve">for a copy of our </w:t>
            </w:r>
            <w:r w:rsidR="0005221F" w:rsidRPr="005B1A3C">
              <w:t>draft</w:t>
            </w:r>
            <w:r w:rsidR="00F96A60" w:rsidRPr="005B1A3C">
              <w:t xml:space="preserve"> </w:t>
            </w:r>
            <w:r w:rsidR="0005221F" w:rsidRPr="005B1A3C">
              <w:t>IDEMIA USA Business Continuity and Disaster Recovery Plan</w:t>
            </w:r>
            <w:r w:rsidRPr="005B1A3C">
              <w:t>.</w:t>
            </w:r>
          </w:p>
        </w:tc>
      </w:tr>
    </w:tbl>
    <w:p w14:paraId="4649D705" w14:textId="77777777" w:rsidR="005C57F7" w:rsidRPr="00572259" w:rsidRDefault="005C57F7" w:rsidP="00572259"/>
    <w:p w14:paraId="433C0B35" w14:textId="77777777" w:rsidR="001D18A9" w:rsidRPr="00A730EC" w:rsidRDefault="001D18A9" w:rsidP="00C77FDE">
      <w:pPr>
        <w:widowControl w:val="0"/>
        <w:numPr>
          <w:ilvl w:val="1"/>
          <w:numId w:val="16"/>
        </w:numPr>
        <w:rPr>
          <w:rFonts w:ascii="Garamond" w:eastAsia="Times New Roman" w:hAnsi="Garamond" w:cs="Calibri"/>
          <w:b/>
          <w:snapToGrid w:val="0"/>
          <w:szCs w:val="20"/>
        </w:rPr>
      </w:pPr>
      <w:bookmarkStart w:id="29" w:name="_PRIVIA_COMMENT_80D72EBB_4E12_480F_B40E_"/>
      <w:r w:rsidRPr="00A730EC">
        <w:rPr>
          <w:rFonts w:ascii="Garamond" w:eastAsia="Times New Roman" w:hAnsi="Garamond" w:cs="Calibri"/>
          <w:snapToGrid w:val="0"/>
          <w:szCs w:val="20"/>
        </w:rPr>
        <w:t>What is your company’s technology and process for securing any State information that is maintained within your company?</w:t>
      </w:r>
    </w:p>
    <w:bookmarkEnd w:id="29"/>
    <w:p w14:paraId="7186C478" w14:textId="77777777" w:rsidR="001D18A9" w:rsidRPr="00572259" w:rsidRDefault="001D18A9" w:rsidP="00572259"/>
    <w:tbl>
      <w:tblPr>
        <w:tblW w:w="8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40"/>
      </w:tblGrid>
      <w:tr w:rsidR="001D18A9" w:rsidRPr="00BA6F35" w14:paraId="38AA2C3D" w14:textId="77777777" w:rsidTr="0012366B">
        <w:tc>
          <w:tcPr>
            <w:tcW w:w="8820" w:type="dxa"/>
            <w:shd w:val="clear" w:color="auto" w:fill="FFFF99"/>
          </w:tcPr>
          <w:p w14:paraId="1DBD62C2" w14:textId="77777777" w:rsidR="00BE5391" w:rsidRPr="00344B99" w:rsidRDefault="00BE5391" w:rsidP="00204923">
            <w:pPr>
              <w:pStyle w:val="BPEmphasisText"/>
            </w:pPr>
            <w:r w:rsidRPr="00344B99">
              <w:t xml:space="preserve">IDEMIA USA has always implemented the highest possible controls to ensure data privacy and security for IDOA and its agencies in performance of our current contract. We will continue to meet, or exceed, compliance with IDOA security requirements. </w:t>
            </w:r>
          </w:p>
          <w:p w14:paraId="05825E15" w14:textId="77777777" w:rsidR="00BE5391" w:rsidRPr="00344B99" w:rsidRDefault="00BE5391" w:rsidP="00344B99">
            <w:pPr>
              <w:pStyle w:val="BPBodyText-NoIndent"/>
            </w:pPr>
            <w:r w:rsidRPr="00344B99">
              <w:t>The following provides a complete overview of the technology security control measures, methodologies and processes we follow to protect State information from loss, misuse, or unauthorized access.</w:t>
            </w:r>
          </w:p>
          <w:p w14:paraId="7560088B" w14:textId="2684FB3D" w:rsidR="00BE5391" w:rsidRPr="00344B99" w:rsidRDefault="00F97C9A" w:rsidP="00344B99">
            <w:pPr>
              <w:pStyle w:val="BPBodyText-NoIndent"/>
              <w:rPr>
                <w:rFonts w:cs="Times New Roman"/>
              </w:rPr>
            </w:pPr>
            <w:r w:rsidRPr="00F97C9A">
              <w:rPr>
                <w:rFonts w:ascii="Calibri" w:eastAsia="Calibri" w:hAnsi="Calibri" w:cs="Times New Roman"/>
                <w:b/>
                <w:noProof/>
                <w:sz w:val="22"/>
                <w:szCs w:val="22"/>
              </w:rPr>
              <mc:AlternateContent>
                <mc:Choice Requires="wps">
                  <w:drawing>
                    <wp:anchor distT="0" distB="0" distL="114300" distR="114300" simplePos="0" relativeHeight="251665408" behindDoc="1" locked="0" layoutInCell="1" allowOverlap="1" wp14:anchorId="531BB314" wp14:editId="692B2E7C">
                      <wp:simplePos x="0" y="0"/>
                      <wp:positionH relativeFrom="margin">
                        <wp:posOffset>-3175</wp:posOffset>
                      </wp:positionH>
                      <wp:positionV relativeFrom="paragraph">
                        <wp:posOffset>61595</wp:posOffset>
                      </wp:positionV>
                      <wp:extent cx="1755775" cy="1413510"/>
                      <wp:effectExtent l="19050" t="19050" r="15875" b="15240"/>
                      <wp:wrapSquare wrapText="bothSides"/>
                      <wp:docPr id="19" name="Text Box 19"/>
                      <wp:cNvGraphicFramePr/>
                      <a:graphic xmlns:a="http://schemas.openxmlformats.org/drawingml/2006/main">
                        <a:graphicData uri="http://schemas.microsoft.com/office/word/2010/wordprocessingShape">
                          <wps:wsp>
                            <wps:cNvSpPr txBox="1"/>
                            <wps:spPr>
                              <a:xfrm>
                                <a:off x="0" y="0"/>
                                <a:ext cx="1755775" cy="1413510"/>
                              </a:xfrm>
                              <a:custGeom>
                                <a:avLst/>
                                <a:gdLst>
                                  <a:gd name="connsiteX0" fmla="*/ 0 w 2105025"/>
                                  <a:gd name="connsiteY0" fmla="*/ 0 h 1136650"/>
                                  <a:gd name="connsiteX1" fmla="*/ 1536700 w 2105025"/>
                                  <a:gd name="connsiteY1" fmla="*/ 0 h 1136650"/>
                                  <a:gd name="connsiteX2" fmla="*/ 2105025 w 2105025"/>
                                  <a:gd name="connsiteY2" fmla="*/ 568325 h 1136650"/>
                                  <a:gd name="connsiteX3" fmla="*/ 1536700 w 2105025"/>
                                  <a:gd name="connsiteY3" fmla="*/ 1136650 h 1136650"/>
                                  <a:gd name="connsiteX4" fmla="*/ 0 w 2105025"/>
                                  <a:gd name="connsiteY4" fmla="*/ 1136650 h 1136650"/>
                                  <a:gd name="connsiteX5" fmla="*/ 0 w 2105025"/>
                                  <a:gd name="connsiteY5" fmla="*/ 0 h 1136650"/>
                                  <a:gd name="connsiteX0" fmla="*/ 0 w 1786972"/>
                                  <a:gd name="connsiteY0" fmla="*/ 0 h 1136650"/>
                                  <a:gd name="connsiteX1" fmla="*/ 1536700 w 1786972"/>
                                  <a:gd name="connsiteY1" fmla="*/ 0 h 1136650"/>
                                  <a:gd name="connsiteX2" fmla="*/ 1786972 w 1786972"/>
                                  <a:gd name="connsiteY2" fmla="*/ 592179 h 1136650"/>
                                  <a:gd name="connsiteX3" fmla="*/ 1536700 w 1786972"/>
                                  <a:gd name="connsiteY3" fmla="*/ 1136650 h 1136650"/>
                                  <a:gd name="connsiteX4" fmla="*/ 0 w 1786972"/>
                                  <a:gd name="connsiteY4" fmla="*/ 1136650 h 1136650"/>
                                  <a:gd name="connsiteX5" fmla="*/ 0 w 1786972"/>
                                  <a:gd name="connsiteY5" fmla="*/ 0 h 1136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786972" h="1136650">
                                    <a:moveTo>
                                      <a:pt x="0" y="0"/>
                                    </a:moveTo>
                                    <a:lnTo>
                                      <a:pt x="1536700" y="0"/>
                                    </a:lnTo>
                                    <a:lnTo>
                                      <a:pt x="1786972" y="592179"/>
                                    </a:lnTo>
                                    <a:lnTo>
                                      <a:pt x="1536700" y="1136650"/>
                                    </a:lnTo>
                                    <a:lnTo>
                                      <a:pt x="0" y="1136650"/>
                                    </a:lnTo>
                                    <a:lnTo>
                                      <a:pt x="0" y="0"/>
                                    </a:lnTo>
                                    <a:close/>
                                  </a:path>
                                </a:pathLst>
                              </a:custGeom>
                              <a:solidFill>
                                <a:srgbClr val="24446A"/>
                              </a:solidFill>
                              <a:ln w="38100" cap="flat" cmpd="sng" algn="ctr">
                                <a:solidFill>
                                  <a:srgbClr val="FFC000"/>
                                </a:solidFill>
                                <a:prstDash val="solid"/>
                              </a:ln>
                              <a:effectLst/>
                            </wps:spPr>
                            <wps:txbx>
                              <w:txbxContent>
                                <w:p w14:paraId="283D283A" w14:textId="5DD4526A" w:rsidR="00F97C9A" w:rsidRPr="00F97C9A" w:rsidRDefault="00F97C9A" w:rsidP="00F97C9A">
                                  <w:pPr>
                                    <w:rPr>
                                      <w:color w:val="FFFFFF"/>
                                    </w:rPr>
                                  </w:pPr>
                                  <w:r w:rsidRPr="00F97C9A">
                                    <w:rPr>
                                      <w:color w:val="FFFFFF"/>
                                    </w:rPr>
                                    <w:t xml:space="preserve">With all the required technical control in place, our scheduled FedRAMP Moderate Readiness </w:t>
                                  </w:r>
                                  <w:r w:rsidR="00800D8F" w:rsidRPr="00F97C9A">
                                    <w:rPr>
                                      <w:color w:val="FFFFFF"/>
                                    </w:rPr>
                                    <w:t xml:space="preserve">Assessment </w:t>
                                  </w:r>
                                  <w:r w:rsidR="00800D8F">
                                    <w:rPr>
                                      <w:color w:val="FFFFFF"/>
                                    </w:rPr>
                                    <w:t xml:space="preserve">will take place </w:t>
                                  </w:r>
                                  <w:r w:rsidR="008A4155">
                                    <w:rPr>
                                      <w:color w:val="FFFFFF"/>
                                    </w:rPr>
                                    <w:t xml:space="preserve">during </w:t>
                                  </w:r>
                                  <w:bookmarkStart w:id="30" w:name="_GoBack"/>
                                  <w:bookmarkEnd w:id="30"/>
                                  <w:r w:rsidR="008A4155">
                                    <w:rPr>
                                      <w:color w:val="FFFFFF"/>
                                    </w:rPr>
                                    <w:t xml:space="preserve">the first half of </w:t>
                                  </w:r>
                                  <w:r w:rsidRPr="00F97C9A">
                                    <w:rPr>
                                      <w:color w:val="FFFFFF"/>
                                    </w:rPr>
                                    <w:t>2021</w:t>
                                  </w:r>
                                  <w:r>
                                    <w:rPr>
                                      <w:color w:val="FFFFFF"/>
                                    </w:rPr>
                                    <w:t>.</w:t>
                                  </w:r>
                                </w:p>
                              </w:txbxContent>
                            </wps:txbx>
                            <wps:bodyPr rot="0" spcFirstLastPara="0" vertOverflow="overflow" horzOverflow="overflow" vert="horz" wrap="square" lIns="91440" tIns="91440" rIns="18288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1BB314" id="Text Box 19" o:spid="_x0000_s1027" style="position:absolute;margin-left:-.25pt;margin-top:4.85pt;width:138.25pt;height:111.3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1786972,11366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" adj="-11796480,,5400" path="m,l1536700,r250272,592179l1536700,1136650,,1136650,,xe" fillcolor="#24446a" strokecolor="#ffc000" strokeweight="3pt">
                      <v:stroke joinstyle="miter"/>
                      <v:formulas/>
                      <v:path arrowok="t" o:connecttype="custom" o:connectlocs="0,0;1509872,0;1755775,736419;1509872,1413510;0,1413510;0,0" o:connectangles="0,0,0,0,0,0" textboxrect="0,0,1786972,1136650"/>
                      <v:textbox inset=",7.2pt,14.4pt,7.2pt">
                        <w:txbxContent>
                          <w:p w14:paraId="283D283A" w14:textId="5DD4526A" w:rsidR="00F97C9A" w:rsidRPr="00F97C9A" w:rsidRDefault="00F97C9A" w:rsidP="00F97C9A">
                            <w:pPr>
                              <w:rPr>
                                <w:color w:val="FFFFFF"/>
                              </w:rPr>
                            </w:pPr>
                            <w:r w:rsidRPr="00F97C9A">
                              <w:rPr>
                                <w:color w:val="FFFFFF"/>
                              </w:rPr>
                              <w:t xml:space="preserve">With all the required technical control in place, our scheduled FedRAMP Moderate Readiness </w:t>
                            </w:r>
                            <w:r w:rsidR="00800D8F" w:rsidRPr="00F97C9A">
                              <w:rPr>
                                <w:color w:val="FFFFFF"/>
                              </w:rPr>
                              <w:t xml:space="preserve">Assessment </w:t>
                            </w:r>
                            <w:r w:rsidR="00800D8F">
                              <w:rPr>
                                <w:color w:val="FFFFFF"/>
                              </w:rPr>
                              <w:t xml:space="preserve">will take place </w:t>
                            </w:r>
                            <w:r w:rsidR="008A4155">
                              <w:rPr>
                                <w:color w:val="FFFFFF"/>
                              </w:rPr>
                              <w:t xml:space="preserve">during </w:t>
                            </w:r>
                            <w:bookmarkStart w:id="31" w:name="_GoBack"/>
                            <w:bookmarkEnd w:id="31"/>
                            <w:r w:rsidR="008A4155">
                              <w:rPr>
                                <w:color w:val="FFFFFF"/>
                              </w:rPr>
                              <w:t xml:space="preserve">the first half of </w:t>
                            </w:r>
                            <w:r w:rsidRPr="00F97C9A">
                              <w:rPr>
                                <w:color w:val="FFFFFF"/>
                              </w:rPr>
                              <w:t>2021</w:t>
                            </w:r>
                            <w:r>
                              <w:rPr>
                                <w:color w:val="FFFFFF"/>
                              </w:rPr>
                              <w:t>.</w:t>
                            </w:r>
                          </w:p>
                        </w:txbxContent>
                      </v:textbox>
                      <w10:wrap type="square" anchorx="margin"/>
                    </v:shape>
                  </w:pict>
                </mc:Fallback>
              </mc:AlternateContent>
            </w:r>
            <w:r w:rsidR="00BE5391" w:rsidRPr="00344B99">
              <w:t xml:space="preserve">The heart of IDEMIA USA’s security program for biometric enrollment services is NIST Special Publication 800-53 Revision 4, </w:t>
            </w:r>
            <w:r w:rsidR="00BE5391" w:rsidRPr="00344B99">
              <w:rPr>
                <w:i/>
                <w:iCs/>
              </w:rPr>
              <w:t xml:space="preserve">Security and Privacy Controls for Federal Information </w:t>
            </w:r>
            <w:r w:rsidR="00BE5391" w:rsidRPr="00344B99">
              <w:t xml:space="preserve">mature UEP system is </w:t>
            </w:r>
            <w:r w:rsidR="00BE5391" w:rsidRPr="00344B99">
              <w:rPr>
                <w:i/>
                <w:iCs/>
              </w:rPr>
              <w:t>Systems and Organizations</w:t>
            </w:r>
            <w:r w:rsidR="00BE5391" w:rsidRPr="00344B99">
              <w:t>. We have consistently demonstrated our ability to implement, monitor, and maintain required technical, administrative, physical, and operational controls to meet federal-level security requirements at the Moderate level</w:t>
            </w:r>
            <w:r w:rsidR="00BE5391" w:rsidRPr="00344B99">
              <w:rPr>
                <w:rFonts w:cs="Calibri"/>
              </w:rPr>
              <w:t>.</w:t>
            </w:r>
            <w:r w:rsidR="00BE5391" w:rsidRPr="00344B99">
              <w:rPr>
                <w:rFonts w:cs="Calibri"/>
                <w:b/>
                <w:bCs/>
              </w:rPr>
              <w:t xml:space="preserve"> </w:t>
            </w:r>
          </w:p>
          <w:p w14:paraId="0034B031" w14:textId="1F9B5E7F" w:rsidR="00BE5391" w:rsidRPr="00344B99" w:rsidRDefault="00BE5391" w:rsidP="00344B99">
            <w:pPr>
              <w:pStyle w:val="BPBodyText-NoIndent"/>
            </w:pPr>
            <w:r w:rsidRPr="00344B99">
              <w:t>Our UEP system is entirely cloud-native within the FedRAMP-compliant Amazon Web Services (AWS) East/West regions. It is scheduled to migrate to the AWS GovCloud region during the first half of 2021. Additionally, UEP is currently scheduled to undergo a FedRAMP Moderate readiness assessment by an independent third-party assessor in the first half of 2021. Note that FedRAMP requirements are aligned directly with NIST SP 800-52 and SP 800-53 standards, with additional requirements for cloud services providers.</w:t>
            </w:r>
          </w:p>
          <w:p w14:paraId="0057E64D" w14:textId="7D08E7D4" w:rsidR="00BE5391" w:rsidRPr="00344B99" w:rsidRDefault="00BE5391" w:rsidP="00344B99">
            <w:pPr>
              <w:pStyle w:val="BPBodyText-NoIndent"/>
            </w:pPr>
            <w:r w:rsidRPr="00344B99">
              <w:lastRenderedPageBreak/>
              <w:t xml:space="preserve">Annually, an independent third-party assessor performs Payment Card Industry Data Security Standard (PCI DSS) audits on the UEP system. It has been determined as compliant with PCI Merchant Level 2 requirements. Our Training Department and personnel Security Credentialing Team are responsible for ensuring all Security Awareness training requirements of this contract are fulfilled. The Training Department uses the GreenLight Learning Management System (LMS) to assign required training activities to </w:t>
            </w:r>
            <w:r w:rsidR="006D7BB1" w:rsidRPr="001C31BC">
              <w:rPr>
                <w:rFonts w:ascii="Calibri" w:eastAsia="Calibri" w:hAnsi="Calibri" w:cs="Times New Roman"/>
                <w:b/>
                <w:noProof/>
                <w:sz w:val="22"/>
                <w:szCs w:val="22"/>
              </w:rPr>
              <mc:AlternateContent>
                <mc:Choice Requires="wps">
                  <w:drawing>
                    <wp:anchor distT="0" distB="0" distL="114300" distR="114300" simplePos="0" relativeHeight="251663360" behindDoc="1" locked="0" layoutInCell="1" allowOverlap="1" wp14:anchorId="71C4F19F" wp14:editId="5D618B8C">
                      <wp:simplePos x="0" y="0"/>
                      <wp:positionH relativeFrom="margin">
                        <wp:posOffset>-8255</wp:posOffset>
                      </wp:positionH>
                      <wp:positionV relativeFrom="paragraph">
                        <wp:posOffset>503555</wp:posOffset>
                      </wp:positionV>
                      <wp:extent cx="1755140" cy="1621155"/>
                      <wp:effectExtent l="57150" t="57150" r="111760" b="112395"/>
                      <wp:wrapSquare wrapText="bothSides"/>
                      <wp:docPr id="7" name="Pentagon 7"/>
                      <wp:cNvGraphicFramePr/>
                      <a:graphic xmlns:a="http://schemas.openxmlformats.org/drawingml/2006/main">
                        <a:graphicData uri="http://schemas.microsoft.com/office/word/2010/wordprocessingShape">
                          <wps:wsp>
                            <wps:cNvSpPr/>
                            <wps:spPr>
                              <a:xfrm>
                                <a:off x="0" y="0"/>
                                <a:ext cx="1755140" cy="1621155"/>
                              </a:xfrm>
                              <a:prstGeom prst="homePlate">
                                <a:avLst>
                                  <a:gd name="adj" fmla="val 14593"/>
                                </a:avLst>
                              </a:prstGeom>
                              <a:solidFill>
                                <a:srgbClr val="24446A"/>
                              </a:solidFill>
                              <a:ln w="28575" cap="flat" cmpd="sng" algn="ctr">
                                <a:solidFill>
                                  <a:srgbClr val="FFC000"/>
                                </a:solidFill>
                                <a:prstDash val="solid"/>
                              </a:ln>
                              <a:effectLst>
                                <a:outerShdw blurRad="50800" dist="38100" dir="2700000" algn="tl" rotWithShape="0">
                                  <a:prstClr val="black">
                                    <a:alpha val="40000"/>
                                  </a:prstClr>
                                </a:outerShdw>
                              </a:effectLst>
                            </wps:spPr>
                            <wps:txbx>
                              <w:txbxContent>
                                <w:p w14:paraId="77159021" w14:textId="5C18B7C7" w:rsidR="001C31BC" w:rsidRPr="001C31BC" w:rsidRDefault="001C31BC" w:rsidP="001C31BC">
                                  <w:pPr>
                                    <w:rPr>
                                      <w:rFonts w:ascii="Garamond" w:hAnsi="Garamond"/>
                                      <w:color w:val="FFFFFF"/>
                                    </w:rPr>
                                  </w:pPr>
                                  <w:r w:rsidRPr="001C31BC">
                                    <w:rPr>
                                      <w:rFonts w:ascii="Garamond" w:hAnsi="Garamond"/>
                                      <w:color w:val="FFFFFF"/>
                                    </w:rPr>
                                    <w:t>Our cross-departmental approach to security and training leverages the GreenLight LMS and ensures timely training completion and credentialing</w:t>
                                  </w:r>
                                  <w:r w:rsidR="00800D8F">
                                    <w:rPr>
                                      <w:rFonts w:ascii="Garamond" w:hAnsi="Garamond"/>
                                      <w:color w:val="FFFFFF"/>
                                    </w:rPr>
                                    <w:t>.</w:t>
                                  </w:r>
                                </w:p>
                              </w:txbxContent>
                            </wps:txbx>
                            <wps:bodyPr rot="0" spcFirstLastPara="0" vertOverflow="overflow" horzOverflow="overflow" vert="horz" wrap="square" lIns="91440" tIns="91440" rIns="182880" bIns="9144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1C4F19F" id="Pentagon 7" o:spid="_x0000_s1028" type="#_x0000_t15" style="position:absolute;margin-left:-.65pt;margin-top:39.65pt;width:138.2pt;height:127.6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" adj="18689" fillcolor="#24446a" strokecolor="#ffc000" strokeweight="2.25pt">
                      <v:shadow on="t" color="black" opacity="26214f" origin="-.5,-.5" offset=".74836mm,.74836mm"/>
                      <v:textbox inset=",7.2pt,14.4pt,7.2pt">
                        <w:txbxContent>
                          <w:p w14:paraId="77159021" w14:textId="5C18B7C7" w:rsidR="001C31BC" w:rsidRPr="001C31BC" w:rsidRDefault="001C31BC" w:rsidP="001C31BC">
                            <w:pPr>
                              <w:rPr>
                                <w:rFonts w:ascii="Garamond" w:hAnsi="Garamond"/>
                                <w:color w:val="FFFFFF"/>
                              </w:rPr>
                            </w:pPr>
                            <w:r w:rsidRPr="001C31BC">
                              <w:rPr>
                                <w:rFonts w:ascii="Garamond" w:hAnsi="Garamond"/>
                                <w:color w:val="FFFFFF"/>
                              </w:rPr>
                              <w:t>Our cross-departmental approach to security and training leverages the GreenLight LMS and ensures timely training completion and credentialing</w:t>
                            </w:r>
                            <w:r w:rsidR="00800D8F">
                              <w:rPr>
                                <w:rFonts w:ascii="Garamond" w:hAnsi="Garamond"/>
                                <w:color w:val="FFFFFF"/>
                              </w:rPr>
                              <w:t>.</w:t>
                            </w:r>
                          </w:p>
                        </w:txbxContent>
                      </v:textbox>
                      <w10:wrap type="square" anchorx="margin"/>
                    </v:shape>
                  </w:pict>
                </mc:Fallback>
              </mc:AlternateContent>
            </w:r>
            <w:r w:rsidRPr="00344B99">
              <w:t xml:space="preserve">the appropriate personnel. The Security Credentialing Team tracks and facilitates initial and recurring training compliance statuses of the appropriate staff members who are required to complete initial and annual training. </w:t>
            </w:r>
          </w:p>
          <w:p w14:paraId="472AC8AD" w14:textId="1DC8F153" w:rsidR="00BE5391" w:rsidRPr="00344B99" w:rsidRDefault="00BE5391" w:rsidP="00344B99">
            <w:pPr>
              <w:pStyle w:val="BPBodyText-NoIndent"/>
            </w:pPr>
            <w:r w:rsidRPr="00344B99">
              <w:t xml:space="preserve">All of our personnel complete comprehensive </w:t>
            </w:r>
            <w:r w:rsidRPr="00344B99">
              <w:rPr>
                <w:i/>
                <w:iCs/>
              </w:rPr>
              <w:t>Security Awareness and Privacy</w:t>
            </w:r>
            <w:r w:rsidRPr="00344B99">
              <w:t xml:space="preserve"> training modules upon hire, and then annually thereafter. The Security Credentialing Team manages the IDEMIA FBI Channel account authorization process, which requires that personnel complete FBI CJIS </w:t>
            </w:r>
            <w:r w:rsidRPr="00344B99">
              <w:rPr>
                <w:i/>
                <w:iCs/>
              </w:rPr>
              <w:t>Security Awareness and Privacy</w:t>
            </w:r>
            <w:r w:rsidRPr="00344B99">
              <w:t xml:space="preserve"> training courses to access Criminal Justice Information (CJI). Completion of training must be demonstrated to the team before a user or system account can be created.</w:t>
            </w:r>
          </w:p>
          <w:p w14:paraId="4F617F9C" w14:textId="77777777" w:rsidR="00BE5391" w:rsidRPr="00344B99" w:rsidRDefault="00BE5391" w:rsidP="00344B99">
            <w:pPr>
              <w:pStyle w:val="BPBodyText-NoIndent"/>
            </w:pPr>
            <w:r w:rsidRPr="00344B99">
              <w:t>During the first quarter of every calendar year, the credentialing function verifies that the limited number of personnel with system access comply with training requirements. If an individual is out of compliance with training requirements, then their access is deactivated. Non-compliant system accounts are deactivated without exception.</w:t>
            </w:r>
          </w:p>
          <w:p w14:paraId="6A6951AC" w14:textId="77777777" w:rsidR="00BE5391" w:rsidRPr="00344B99" w:rsidRDefault="00BE5391" w:rsidP="00344B99">
            <w:pPr>
              <w:pStyle w:val="BPBodyText-NoIndent"/>
            </w:pPr>
            <w:r w:rsidRPr="00344B99">
              <w:t>CJI at rest (i.e., inactive information, such as stored data) is encrypted using the OpenSSL library. The cryptographic module is built strictly according to specifications for Federal Information Processing Standard (FIPS) 140-2. It is accessed through a purpose-built Java Native Interface (JNI) wrapper. SSL origination is implemented using support that is built into the Java runtime. SSL termination is implemented using the Tomcat Apache Portable Runtime (APR) native library and the aforementioned FIPS 140-2 OpenSSL module.</w:t>
            </w:r>
          </w:p>
          <w:p w14:paraId="06279C77" w14:textId="656F10B1" w:rsidR="00592B0E" w:rsidRPr="00BA6F35" w:rsidRDefault="00BE5391" w:rsidP="00344B99">
            <w:pPr>
              <w:pStyle w:val="BPBodyText-NoIndent"/>
            </w:pPr>
            <w:r w:rsidRPr="00344B99">
              <w:rPr>
                <w:rFonts w:cs="Calibri"/>
              </w:rPr>
              <w:t>Representational State Transfer (RESTful) web service interfaces are secured by Hyper Text Transfer Protocol Secure (HTTPS) and restricted to TLS 1.2 using AES 256 ciphers. Access requires client certificate authentication (i.e., mutual, or two-way, authentication). IDEMIA USA is the Certificate Authority for the client side of the web service interface. The interface is unidirectional—clients discover available responses by polling. The web service endpoints are tied to a public Domain Name System (DNS) entry.</w:t>
            </w:r>
          </w:p>
        </w:tc>
      </w:tr>
    </w:tbl>
    <w:p w14:paraId="3E3F93F3" w14:textId="5A26CE4E" w:rsidR="00B72414" w:rsidRDefault="00B72414" w:rsidP="005C57F7"/>
    <w:p w14:paraId="1DC56F03" w14:textId="77777777" w:rsidR="00B72414" w:rsidRDefault="00B72414">
      <w:pPr>
        <w:spacing w:after="200" w:line="276" w:lineRule="auto"/>
      </w:pPr>
      <w:r>
        <w:br w:type="page"/>
      </w:r>
    </w:p>
    <w:p w14:paraId="68C49F79" w14:textId="77777777" w:rsidR="003A3A09" w:rsidRDefault="003A3A09" w:rsidP="005C57F7"/>
    <w:p w14:paraId="2B57D258" w14:textId="77777777" w:rsidR="001D18A9" w:rsidRDefault="001D18A9" w:rsidP="00C77FDE">
      <w:pPr>
        <w:widowControl w:val="0"/>
        <w:numPr>
          <w:ilvl w:val="2"/>
          <w:numId w:val="15"/>
        </w:numPr>
        <w:jc w:val="both"/>
        <w:rPr>
          <w:rFonts w:ascii="Garamond" w:eastAsia="Times New Roman" w:hAnsi="Garamond" w:cs="Times New Roman"/>
          <w:snapToGrid w:val="0"/>
        </w:rPr>
      </w:pPr>
      <w:r w:rsidRPr="00A730EC">
        <w:rPr>
          <w:rFonts w:ascii="Garamond" w:eastAsia="Times New Roman" w:hAnsi="Garamond" w:cs="Times New Roman"/>
          <w:b/>
          <w:snapToGrid w:val="0"/>
        </w:rPr>
        <w:t xml:space="preserve">Experience Serving State Governments - </w:t>
      </w:r>
      <w:r w:rsidRPr="00A730EC">
        <w:rPr>
          <w:rFonts w:ascii="Garamond" w:eastAsia="Times New Roman" w:hAnsi="Garamond" w:cs="Times New Roman"/>
          <w:snapToGrid w:val="0"/>
        </w:rPr>
        <w:t xml:space="preserve">Please provide a </w:t>
      </w:r>
      <w:r w:rsidRPr="00A730EC">
        <w:rPr>
          <w:rFonts w:ascii="Garamond" w:eastAsia="Times New Roman" w:hAnsi="Garamond" w:cs="Times New Roman"/>
          <w:snapToGrid w:val="0"/>
          <w:u w:val="single"/>
        </w:rPr>
        <w:t>brief description</w:t>
      </w:r>
      <w:r w:rsidRPr="00A730EC">
        <w:rPr>
          <w:rFonts w:ascii="Garamond" w:eastAsia="Times New Roman" w:hAnsi="Garamond" w:cs="Times New Roman"/>
          <w:snapToGrid w:val="0"/>
        </w:rPr>
        <w:t xml:space="preserve"> of your </w:t>
      </w:r>
      <w:bookmarkStart w:id="32" w:name="_PRIVIA_COMMENT_D6106223_5DCD_4BC3_B338_"/>
      <w:r w:rsidRPr="00A730EC">
        <w:rPr>
          <w:rFonts w:ascii="Garamond" w:eastAsia="Times New Roman" w:hAnsi="Garamond" w:cs="Times New Roman"/>
          <w:snapToGrid w:val="0"/>
        </w:rPr>
        <w:t>company’s experience in serving state governments and/or quasi-governmental accounts</w:t>
      </w:r>
      <w:r w:rsidRPr="001D18A9">
        <w:rPr>
          <w:rFonts w:ascii="Garamond" w:eastAsia="Times New Roman" w:hAnsi="Garamond" w:cs="Times New Roman"/>
          <w:snapToGrid w:val="0"/>
        </w:rPr>
        <w:t>.</w:t>
      </w:r>
    </w:p>
    <w:bookmarkEnd w:id="32"/>
    <w:p w14:paraId="63C3B128" w14:textId="77777777" w:rsidR="001D18A9" w:rsidRPr="005C6FF4" w:rsidRDefault="001D18A9" w:rsidP="005C6FF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D18A9" w:rsidRPr="001D18A9" w14:paraId="505B8083" w14:textId="77777777" w:rsidTr="0012366B">
        <w:tc>
          <w:tcPr>
            <w:tcW w:w="5000" w:type="pct"/>
            <w:shd w:val="clear" w:color="auto" w:fill="FFFF99"/>
          </w:tcPr>
          <w:p w14:paraId="1F41868B" w14:textId="1C13B3D0" w:rsidR="001D18A9" w:rsidRPr="00F052C3" w:rsidRDefault="005A60E6" w:rsidP="00FD058B">
            <w:pPr>
              <w:pStyle w:val="BPEmphasisText"/>
            </w:pPr>
            <w:r w:rsidRPr="00F052C3">
              <w:t xml:space="preserve">IDEMIA USA is a global provider of biometric products and services that has been fingerprinting state, local, and federal background Applicants for more than 25 years. We are an industry leader in innovation and currently manage more than 30 fingerprinting programs that include more than 1,600 Enrollment Centers throughout all 50 states and the District of Columbia. </w:t>
            </w:r>
          </w:p>
          <w:p w14:paraId="2FD33393" w14:textId="1FEDA85C" w:rsidR="00C66BA0" w:rsidRPr="00C66BA0" w:rsidRDefault="000C1C99" w:rsidP="00181258">
            <w:pPr>
              <w:pStyle w:val="BPBodyText-NoIndent"/>
              <w:rPr>
                <w:noProof/>
              </w:rPr>
            </w:pPr>
            <w:r w:rsidRPr="00F052C3">
              <w:t>State agencies have demonstrated their satisfaction by continuing to use our services. We have provided our Live</w:t>
            </w:r>
            <w:r w:rsidR="00C4096D" w:rsidRPr="00F052C3">
              <w:t>S</w:t>
            </w:r>
            <w:r w:rsidRPr="00F052C3">
              <w:t xml:space="preserve">can and fingerprinting services in Texas and New Jersey for more than 12 years. </w:t>
            </w:r>
            <w:r w:rsidR="00355D40">
              <w:t>In addition, w</w:t>
            </w:r>
            <w:r w:rsidR="00355D40" w:rsidRPr="00F052C3">
              <w:t xml:space="preserve">e </w:t>
            </w:r>
            <w:r w:rsidRPr="00F052C3">
              <w:t>have provided our offerings in Indiana and New York since 2009, in West Virginia since 2011, and in Florida since 2002.</w:t>
            </w:r>
            <w:r w:rsidR="00C66BA0" w:rsidRPr="00F052C3">
              <w:t xml:space="preserve"> </w:t>
            </w:r>
            <w:fldSimple w:instr=" REF _Ref427064242  \* MERGEFORMAT ">
              <w:r w:rsidR="00301503" w:rsidRPr="00957313">
                <w:t xml:space="preserve">Figure </w:t>
              </w:r>
              <w:r w:rsidR="00301503">
                <w:t>4</w:t>
              </w:r>
            </w:fldSimple>
            <w:r w:rsidR="00C66BA0" w:rsidRPr="00F052C3">
              <w:t xml:space="preserve"> depicts the breadth of the governmental agencies we serve.</w:t>
            </w:r>
          </w:p>
          <w:p w14:paraId="546E6744" w14:textId="77777777" w:rsidR="00CE11B1" w:rsidRDefault="00CE11B1" w:rsidP="005C6FF4">
            <w:pPr>
              <w:pStyle w:val="BPFigureB"/>
              <w:rPr>
                <w:snapToGrid w:val="0"/>
              </w:rPr>
            </w:pPr>
            <w:r>
              <w:rPr>
                <w:snapToGrid w:val="0"/>
              </w:rPr>
              <w:drawing>
                <wp:inline distT="0" distB="0" distL="0" distR="0" wp14:anchorId="54E237A3" wp14:editId="11A217FE">
                  <wp:extent cx="4114800" cy="249615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14800" cy="2496159"/>
                          </a:xfrm>
                          <a:prstGeom prst="rect">
                            <a:avLst/>
                          </a:prstGeom>
                          <a:noFill/>
                        </pic:spPr>
                      </pic:pic>
                    </a:graphicData>
                  </a:graphic>
                </wp:inline>
              </w:drawing>
            </w:r>
          </w:p>
          <w:p w14:paraId="2A7C85E1" w14:textId="77777777" w:rsidR="00957313" w:rsidRPr="00957313" w:rsidRDefault="00957313" w:rsidP="00681969">
            <w:pPr>
              <w:pStyle w:val="BPFigureB-caption"/>
              <w:rPr>
                <w:noProof/>
              </w:rPr>
            </w:pPr>
            <w:bookmarkStart w:id="33" w:name="_Ref427064242"/>
            <w:r w:rsidRPr="00957313">
              <w:rPr>
                <w:noProof/>
              </w:rPr>
              <w:t xml:space="preserve">Figure </w:t>
            </w:r>
            <w:r w:rsidRPr="00957313">
              <w:fldChar w:fldCharType="begin"/>
            </w:r>
            <w:r w:rsidRPr="00957313">
              <w:rPr>
                <w:noProof/>
              </w:rPr>
              <w:instrText xml:space="preserve"> SEQ Figure \* ARABIC </w:instrText>
            </w:r>
            <w:r w:rsidRPr="00957313">
              <w:fldChar w:fldCharType="separate"/>
            </w:r>
            <w:r w:rsidR="00080D1A">
              <w:rPr>
                <w:noProof/>
              </w:rPr>
              <w:t>4</w:t>
            </w:r>
            <w:r w:rsidRPr="00957313">
              <w:rPr>
                <w:noProof/>
              </w:rPr>
              <w:fldChar w:fldCharType="end"/>
            </w:r>
            <w:bookmarkEnd w:id="33"/>
            <w:r w:rsidRPr="00957313">
              <w:rPr>
                <w:noProof/>
              </w:rPr>
              <w:t xml:space="preserve">: Agencies Served by IDEMIA </w:t>
            </w:r>
            <w:r w:rsidR="00A730EC">
              <w:rPr>
                <w:noProof/>
              </w:rPr>
              <w:t xml:space="preserve">USA </w:t>
            </w:r>
            <w:r w:rsidRPr="00957313">
              <w:rPr>
                <w:noProof/>
              </w:rPr>
              <w:t>Fingerprinting Services</w:t>
            </w:r>
          </w:p>
          <w:p w14:paraId="0628CAFB" w14:textId="3068DA92" w:rsidR="00957313" w:rsidRDefault="00957313" w:rsidP="00681969">
            <w:pPr>
              <w:pStyle w:val="BPFigureB-captionaction"/>
            </w:pPr>
            <w:r w:rsidRPr="00957313">
              <w:t xml:space="preserve">IDEMIA USA’s goal is to </w:t>
            </w:r>
            <w:r w:rsidR="00401D77">
              <w:t xml:space="preserve">continue to </w:t>
            </w:r>
            <w:r w:rsidRPr="00957313">
              <w:t>provide the highest lev</w:t>
            </w:r>
            <w:r w:rsidR="000705AF">
              <w:t xml:space="preserve">el of customer service </w:t>
            </w:r>
            <w:r w:rsidR="00000033">
              <w:br/>
            </w:r>
            <w:r w:rsidR="000705AF">
              <w:t>to each a</w:t>
            </w:r>
            <w:r w:rsidRPr="00957313">
              <w:t>pplicant in support of the workflow at each</w:t>
            </w:r>
            <w:r w:rsidR="005C6FF4">
              <w:t xml:space="preserve"> IDOA </w:t>
            </w:r>
            <w:r w:rsidRPr="00957313">
              <w:t>agency.</w:t>
            </w:r>
          </w:p>
          <w:p w14:paraId="65FFA22C" w14:textId="3757B9AE" w:rsidR="0057680D" w:rsidRDefault="0057680D" w:rsidP="00181258">
            <w:pPr>
              <w:pStyle w:val="BPBodyText-NoIndent"/>
            </w:pPr>
            <w:r>
              <w:t>Currently, IDEMIA USA provid</w:t>
            </w:r>
            <w:r w:rsidR="0041033D">
              <w:t>es</w:t>
            </w:r>
            <w:r>
              <w:t xml:space="preserve"> fingerprinting services</w:t>
            </w:r>
            <w:r w:rsidR="000B4E03">
              <w:t xml:space="preserve"> for</w:t>
            </w:r>
            <w:r>
              <w:t xml:space="preserve"> </w:t>
            </w:r>
            <w:bookmarkStart w:id="34" w:name="_PRIVIA_COMMENT_EC47B2C4_1494_4FE3_AC58_"/>
            <w:bookmarkEnd w:id="34"/>
            <w:r>
              <w:t>the following Indiana State Agencies, for a total com</w:t>
            </w:r>
            <w:r w:rsidR="00E95A0C">
              <w:t>bined volume of 297,031 in 2020.</w:t>
            </w:r>
          </w:p>
          <w:p w14:paraId="1AFD6B85" w14:textId="77777777" w:rsidR="0057680D" w:rsidRDefault="0057680D" w:rsidP="00727127">
            <w:pPr>
              <w:pStyle w:val="BPBullet-NoIndent"/>
            </w:pPr>
            <w:bookmarkStart w:id="35" w:name="_PRIVIA_COMMENT_DB59D69D_BE1E_4631_B31D_"/>
            <w:r>
              <w:t xml:space="preserve">Indiana State Police </w:t>
            </w:r>
          </w:p>
          <w:p w14:paraId="071298A0" w14:textId="77777777" w:rsidR="0057680D" w:rsidRDefault="0057680D" w:rsidP="00727127">
            <w:pPr>
              <w:pStyle w:val="BPBullet-NoIndent"/>
            </w:pPr>
            <w:r>
              <w:t xml:space="preserve">Indiana State Police Firearms Licensing </w:t>
            </w:r>
          </w:p>
          <w:p w14:paraId="6F75D44A" w14:textId="3B7B0A60" w:rsidR="0057680D" w:rsidRDefault="0057680D" w:rsidP="00727127">
            <w:pPr>
              <w:pStyle w:val="BPBullet-NoIndent"/>
            </w:pPr>
            <w:r>
              <w:t>Department of Children Services</w:t>
            </w:r>
            <w:r w:rsidR="0041033D">
              <w:t xml:space="preserve"> –</w:t>
            </w:r>
            <w:r>
              <w:t xml:space="preserve"> Child Support Bureau </w:t>
            </w:r>
          </w:p>
          <w:p w14:paraId="165E147F" w14:textId="77777777" w:rsidR="0057680D" w:rsidRDefault="0057680D" w:rsidP="00727127">
            <w:pPr>
              <w:pStyle w:val="BPBullet-NoIndent"/>
            </w:pPr>
            <w:r>
              <w:t xml:space="preserve">Department of Child Services </w:t>
            </w:r>
          </w:p>
          <w:p w14:paraId="3244F81F" w14:textId="77777777" w:rsidR="0057680D" w:rsidRDefault="0057680D" w:rsidP="00727127">
            <w:pPr>
              <w:pStyle w:val="BPBullet-NoIndent"/>
            </w:pPr>
            <w:r>
              <w:t xml:space="preserve">Professional Licensing Agency </w:t>
            </w:r>
          </w:p>
          <w:p w14:paraId="1AEF88A4" w14:textId="77777777" w:rsidR="0057680D" w:rsidRDefault="0057680D" w:rsidP="00727127">
            <w:pPr>
              <w:pStyle w:val="BPBullet-NoIndent"/>
            </w:pPr>
            <w:r>
              <w:t xml:space="preserve">State Personnel Department </w:t>
            </w:r>
          </w:p>
          <w:p w14:paraId="7259CB13" w14:textId="77777777" w:rsidR="0057680D" w:rsidRDefault="0057680D" w:rsidP="00727127">
            <w:pPr>
              <w:pStyle w:val="BPBullet-NoIndent"/>
            </w:pPr>
            <w:r>
              <w:t xml:space="preserve">Family and Social Services Administration </w:t>
            </w:r>
          </w:p>
          <w:p w14:paraId="79D08D63" w14:textId="77777777" w:rsidR="0057680D" w:rsidRDefault="0057680D" w:rsidP="00727127">
            <w:pPr>
              <w:pStyle w:val="BPBullet-NoIndent"/>
            </w:pPr>
            <w:r>
              <w:lastRenderedPageBreak/>
              <w:t xml:space="preserve">Department of Education </w:t>
            </w:r>
          </w:p>
          <w:p w14:paraId="50CD07F9" w14:textId="77777777" w:rsidR="0057680D" w:rsidRDefault="0057680D" w:rsidP="00727127">
            <w:pPr>
              <w:pStyle w:val="BPBullet-NoIndent"/>
            </w:pPr>
            <w:r>
              <w:t xml:space="preserve">Bureau of Motor Vehicles </w:t>
            </w:r>
          </w:p>
          <w:p w14:paraId="64B7C2C8" w14:textId="77777777" w:rsidR="0057680D" w:rsidRDefault="0057680D" w:rsidP="00727127">
            <w:pPr>
              <w:pStyle w:val="BPBullet-NoIndent"/>
            </w:pPr>
            <w:r>
              <w:t xml:space="preserve">Department of Revenue </w:t>
            </w:r>
          </w:p>
          <w:p w14:paraId="78B85F00" w14:textId="77777777" w:rsidR="0057680D" w:rsidRDefault="0057680D" w:rsidP="00727127">
            <w:pPr>
              <w:pStyle w:val="BPBullet-NoIndent"/>
            </w:pPr>
            <w:r>
              <w:t xml:space="preserve">Department of Corrections </w:t>
            </w:r>
          </w:p>
          <w:p w14:paraId="542175DD" w14:textId="77777777" w:rsidR="0057680D" w:rsidRDefault="0057680D" w:rsidP="00727127">
            <w:pPr>
              <w:pStyle w:val="BPBullet-NoIndent"/>
            </w:pPr>
            <w:r>
              <w:t xml:space="preserve">Department of Financial Institutions </w:t>
            </w:r>
          </w:p>
          <w:p w14:paraId="22B38AA9" w14:textId="77777777" w:rsidR="0057680D" w:rsidRDefault="0057680D" w:rsidP="00727127">
            <w:pPr>
              <w:pStyle w:val="BPBullet-NoIndent"/>
            </w:pPr>
            <w:r>
              <w:t xml:space="preserve">Gaming Commission </w:t>
            </w:r>
          </w:p>
          <w:p w14:paraId="5CDB3408" w14:textId="77777777" w:rsidR="0057680D" w:rsidRDefault="0057680D" w:rsidP="00727127">
            <w:pPr>
              <w:pStyle w:val="BPBullet-NoIndent"/>
            </w:pPr>
            <w:r>
              <w:t xml:space="preserve">Office of Technology </w:t>
            </w:r>
          </w:p>
          <w:p w14:paraId="6068116A" w14:textId="77777777" w:rsidR="0057680D" w:rsidRDefault="0057680D" w:rsidP="00727127">
            <w:pPr>
              <w:pStyle w:val="BPBullet-NoIndent"/>
            </w:pPr>
            <w:r>
              <w:t xml:space="preserve">Housing and Urban Authority </w:t>
            </w:r>
          </w:p>
          <w:p w14:paraId="1370E8AD" w14:textId="77777777" w:rsidR="0057680D" w:rsidRDefault="0057680D" w:rsidP="00727127">
            <w:pPr>
              <w:pStyle w:val="BPBullet-NoIndent"/>
            </w:pPr>
            <w:r>
              <w:t xml:space="preserve">Secretary of State's Office </w:t>
            </w:r>
          </w:p>
          <w:p w14:paraId="6D9AEE2A" w14:textId="77777777" w:rsidR="00301503" w:rsidRPr="00E95A0C" w:rsidRDefault="0057680D" w:rsidP="00727127">
            <w:pPr>
              <w:pStyle w:val="BPBullet-NoIndent"/>
            </w:pPr>
            <w:r w:rsidRPr="00E95A0C">
              <w:t xml:space="preserve">Indiana State Hospitals </w:t>
            </w:r>
            <w:bookmarkEnd w:id="35"/>
          </w:p>
          <w:p w14:paraId="6BAFBFBC" w14:textId="173A74CE" w:rsidR="00CE11B1" w:rsidRPr="001D18A9" w:rsidRDefault="0057680D" w:rsidP="00181258">
            <w:pPr>
              <w:pStyle w:val="BPBodyText-NoIndent"/>
              <w:rPr>
                <w:rFonts w:ascii="Garamond" w:eastAsia="Times New Roman" w:hAnsi="Garamond" w:cs="Times New Roman"/>
              </w:rPr>
            </w:pPr>
            <w:r w:rsidRPr="0057680D">
              <w:t xml:space="preserve">We will continue to support </w:t>
            </w:r>
            <w:r w:rsidR="0041033D">
              <w:t>IDOA’s</w:t>
            </w:r>
            <w:r w:rsidRPr="0057680D">
              <w:t xml:space="preserve"> needs as deemed fit to satisfy your specific agencies</w:t>
            </w:r>
            <w:r w:rsidR="0041033D">
              <w:t>’</w:t>
            </w:r>
            <w:r w:rsidRPr="0057680D">
              <w:t xml:space="preserve"> needs for </w:t>
            </w:r>
            <w:r w:rsidR="0041033D">
              <w:t>f</w:t>
            </w:r>
            <w:r w:rsidR="0041033D" w:rsidRPr="0057680D">
              <w:t xml:space="preserve">ingerprinting </w:t>
            </w:r>
            <w:r w:rsidRPr="0057680D">
              <w:t>services.</w:t>
            </w:r>
          </w:p>
        </w:tc>
      </w:tr>
    </w:tbl>
    <w:p w14:paraId="7029DE1C" w14:textId="77777777" w:rsidR="001D18A9" w:rsidRPr="00572259" w:rsidRDefault="001D18A9" w:rsidP="00572259"/>
    <w:p w14:paraId="113ACA71" w14:textId="77777777" w:rsidR="001D18A9" w:rsidRPr="00301503" w:rsidRDefault="001D18A9" w:rsidP="00C77FDE">
      <w:pPr>
        <w:widowControl w:val="0"/>
        <w:numPr>
          <w:ilvl w:val="2"/>
          <w:numId w:val="15"/>
        </w:numPr>
        <w:jc w:val="both"/>
        <w:rPr>
          <w:rFonts w:ascii="Garamond" w:eastAsia="Times New Roman" w:hAnsi="Garamond" w:cs="Times New Roman"/>
          <w:snapToGrid w:val="0"/>
        </w:rPr>
      </w:pPr>
      <w:r w:rsidRPr="001D18A9">
        <w:rPr>
          <w:rFonts w:ascii="Garamond" w:eastAsia="Times New Roman" w:hAnsi="Garamond" w:cs="Times New Roman"/>
          <w:b/>
          <w:snapToGrid w:val="0"/>
        </w:rPr>
        <w:t xml:space="preserve">Experience Serving Similar Clients - </w:t>
      </w:r>
      <w:r w:rsidRPr="001D18A9">
        <w:rPr>
          <w:rFonts w:ascii="Garamond" w:eastAsia="Times New Roman" w:hAnsi="Garamond" w:cs="Times New Roman"/>
          <w:snapToGrid w:val="0"/>
        </w:rPr>
        <w:t xml:space="preserve">Please describe your company’s experience in serving customers of a similar size to the State with similar scope.  </w:t>
      </w:r>
      <w:r w:rsidRPr="00301503">
        <w:rPr>
          <w:rFonts w:ascii="Garamond" w:eastAsia="Times New Roman" w:hAnsi="Garamond" w:cs="Times New Roman"/>
          <w:snapToGrid w:val="0"/>
        </w:rPr>
        <w:t>Please provide specific clients and detailed examples.</w:t>
      </w:r>
    </w:p>
    <w:p w14:paraId="177504AE" w14:textId="77777777" w:rsidR="001D18A9" w:rsidRPr="00572259" w:rsidRDefault="001D18A9" w:rsidP="0057225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D18A9" w:rsidRPr="001D18A9" w14:paraId="31EC60AC" w14:textId="77777777" w:rsidTr="0012366B">
        <w:tc>
          <w:tcPr>
            <w:tcW w:w="5000" w:type="pct"/>
            <w:shd w:val="clear" w:color="auto" w:fill="FFFF99"/>
          </w:tcPr>
          <w:p w14:paraId="055299A8" w14:textId="05246586" w:rsidR="00957313" w:rsidRPr="0045401A" w:rsidRDefault="00594C32" w:rsidP="00181258">
            <w:pPr>
              <w:pStyle w:val="BPBodyText-NoIndent"/>
            </w:pPr>
            <w:r>
              <w:t>IDEMIA remains</w:t>
            </w:r>
            <w:r w:rsidRPr="000C1C99">
              <w:t xml:space="preserve"> </w:t>
            </w:r>
            <w:r w:rsidR="000C1C99" w:rsidRPr="000C1C99">
              <w:t xml:space="preserve">the partner of choice for the largest state biometric enrollment programs in the United States—including Florida, Texas, New York, New Jersey, Pennsylvania, Tennessee, and Indiana—and we service a wide variety of user licensing agencies. In many of our contracts, we fingerprint Applicant employment and licensing populations very similar </w:t>
            </w:r>
            <w:r w:rsidR="00C4096D">
              <w:t xml:space="preserve">to those served by IDOA’s </w:t>
            </w:r>
            <w:r w:rsidR="000C1C99" w:rsidRPr="000C1C99">
              <w:t xml:space="preserve">program. </w:t>
            </w:r>
            <w:r w:rsidR="00727127" w:rsidRPr="00681969">
              <w:t>Table 2</w:t>
            </w:r>
            <w:r w:rsidR="00A97784" w:rsidRPr="00A27E74">
              <w:t xml:space="preserve"> summarizes several of IDEMIA USA’s current state contracts with requirements that are similar </w:t>
            </w:r>
            <w:r>
              <w:t xml:space="preserve">in size and scope to </w:t>
            </w:r>
            <w:r w:rsidR="00013708" w:rsidRPr="00A27E74">
              <w:t>IDOA</w:t>
            </w:r>
            <w:r w:rsidR="00784AA6">
              <w:t>’s</w:t>
            </w:r>
            <w:r>
              <w:t xml:space="preserve"> program, including Massachusetts and Pennsylvania</w:t>
            </w:r>
            <w:r w:rsidR="0041033D">
              <w:t>,</w:t>
            </w:r>
            <w:r>
              <w:t xml:space="preserve"> who utilize our Results Dissemination solution</w:t>
            </w:r>
            <w:r w:rsidR="00A97784" w:rsidRPr="00A27E74">
              <w:t xml:space="preserve">. For all of these programs, we are the prime contractor and sole-source fingerprinting background </w:t>
            </w:r>
            <w:r w:rsidR="00A97784" w:rsidRPr="00CF32B8">
              <w:t xml:space="preserve">check service provider. Our success </w:t>
            </w:r>
            <w:r>
              <w:t>with these programs</w:t>
            </w:r>
            <w:r w:rsidR="00A97784" w:rsidRPr="00CF32B8">
              <w:t xml:space="preserve"> demonstrates our ability to </w:t>
            </w:r>
            <w:r w:rsidR="00CF32B8">
              <w:t xml:space="preserve">continue to </w:t>
            </w:r>
            <w:r>
              <w:t>support</w:t>
            </w:r>
            <w:r w:rsidR="00A97784" w:rsidRPr="00CF32B8">
              <w:t xml:space="preserve"> </w:t>
            </w:r>
            <w:r w:rsidR="00013708" w:rsidRPr="00CF32B8">
              <w:t>IDO</w:t>
            </w:r>
            <w:r w:rsidR="00013708" w:rsidRPr="00DB6BF9">
              <w:t>A</w:t>
            </w:r>
            <w:r w:rsidR="00CF32B8" w:rsidRPr="00DB6BF9">
              <w:t>’s</w:t>
            </w:r>
            <w:r w:rsidR="00013708" w:rsidRPr="0045401A">
              <w:t xml:space="preserve"> </w:t>
            </w:r>
            <w:r w:rsidR="00A97784" w:rsidRPr="00CF32B8">
              <w:t>program</w:t>
            </w:r>
            <w:r w:rsidR="00A97784" w:rsidRPr="0045401A">
              <w:t xml:space="preserve"> </w:t>
            </w:r>
            <w:r w:rsidR="00A97784" w:rsidRPr="00CF32B8">
              <w:t>requirements no matter how diverse</w:t>
            </w:r>
            <w:r w:rsidR="00A97784" w:rsidRPr="0045401A">
              <w:t>.</w:t>
            </w:r>
          </w:p>
          <w:p w14:paraId="4CDD6AB8" w14:textId="11A6B326" w:rsidR="00A27E74" w:rsidRPr="00681969" w:rsidRDefault="00727127" w:rsidP="00727127">
            <w:pPr>
              <w:pStyle w:val="BPTableCaption-noindent"/>
            </w:pPr>
            <w:r w:rsidRPr="00681969">
              <w:t>Table 2</w:t>
            </w:r>
            <w:r w:rsidR="00A27E74" w:rsidRPr="00681969">
              <w:t xml:space="preserve">: </w:t>
            </w:r>
            <w:bookmarkStart w:id="36" w:name="_PRIVIA_COMMENT_DF54AD48_FAB2_4AC8_9299_"/>
            <w:r w:rsidR="00A27E74" w:rsidRPr="00681969">
              <w:t>IDEMIA USA’s UEP Solution Experience</w:t>
            </w:r>
          </w:p>
          <w:tbl>
            <w:tblPr>
              <w:tblStyle w:val="MTTable-bluewhitebanded"/>
              <w:tblW w:w="5000" w:type="pct"/>
              <w:tblLook w:val="04A0" w:firstRow="1" w:lastRow="0" w:firstColumn="1" w:lastColumn="0" w:noHBand="0" w:noVBand="1"/>
            </w:tblPr>
            <w:tblGrid>
              <w:gridCol w:w="2216"/>
              <w:gridCol w:w="1023"/>
              <w:gridCol w:w="1025"/>
              <w:gridCol w:w="1606"/>
              <w:gridCol w:w="1527"/>
              <w:gridCol w:w="1017"/>
            </w:tblGrid>
            <w:tr w:rsidR="00D43998" w:rsidRPr="006D53C9" w14:paraId="47D31409" w14:textId="77777777" w:rsidTr="00665F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6553E085" w14:textId="77777777" w:rsidR="000356D9" w:rsidRPr="006D53C9" w:rsidRDefault="000356D9" w:rsidP="006D53C9">
                  <w:pPr>
                    <w:rPr>
                      <w:rFonts w:eastAsiaTheme="minorHAnsi"/>
                    </w:rPr>
                  </w:pPr>
                  <w:bookmarkStart w:id="37" w:name="_PRIVIA_COMMENT_4EF2B146_899C_493A_A7F1_" w:colFirst="0" w:colLast="0"/>
                  <w:bookmarkEnd w:id="36"/>
                  <w:r w:rsidRPr="006D53C9">
                    <w:rPr>
                      <w:rFonts w:eastAsiaTheme="minorHAnsi"/>
                    </w:rPr>
                    <w:t>Attribute</w:t>
                  </w:r>
                </w:p>
              </w:tc>
              <w:tc>
                <w:tcPr>
                  <w:tcW w:w="613" w:type="pct"/>
                </w:tcPr>
                <w:p w14:paraId="5DD939B0" w14:textId="77777777" w:rsidR="000356D9" w:rsidRPr="006D53C9" w:rsidRDefault="000356D9" w:rsidP="006D53C9">
                  <w:pPr>
                    <w:cnfStyle w:val="100000000000" w:firstRow="1" w:lastRow="0" w:firstColumn="0" w:lastColumn="0" w:oddVBand="0" w:evenVBand="0" w:oddHBand="0" w:evenHBand="0" w:firstRowFirstColumn="0" w:firstRowLastColumn="0" w:lastRowFirstColumn="0" w:lastRowLastColumn="0"/>
                  </w:pPr>
                  <w:r w:rsidRPr="006D53C9">
                    <w:rPr>
                      <w:rFonts w:eastAsiaTheme="minorHAnsi"/>
                    </w:rPr>
                    <w:t>Indiana</w:t>
                  </w:r>
                </w:p>
              </w:tc>
              <w:tc>
                <w:tcPr>
                  <w:tcW w:w="614" w:type="pct"/>
                </w:tcPr>
                <w:p w14:paraId="7186F9F0" w14:textId="77777777" w:rsidR="000356D9" w:rsidRPr="006D53C9" w:rsidRDefault="000356D9" w:rsidP="006D53C9">
                  <w:pPr>
                    <w:cnfStyle w:val="100000000000" w:firstRow="1" w:lastRow="0" w:firstColumn="0" w:lastColumn="0" w:oddVBand="0" w:evenVBand="0" w:oddHBand="0" w:evenHBand="0" w:firstRowFirstColumn="0" w:firstRowLastColumn="0" w:lastRowFirstColumn="0" w:lastRowLastColumn="0"/>
                    <w:rPr>
                      <w:rFonts w:eastAsiaTheme="minorHAnsi"/>
                    </w:rPr>
                  </w:pPr>
                  <w:r w:rsidRPr="006D53C9">
                    <w:rPr>
                      <w:rFonts w:eastAsiaTheme="minorHAnsi"/>
                    </w:rPr>
                    <w:t>Texas</w:t>
                  </w:r>
                </w:p>
              </w:tc>
              <w:tc>
                <w:tcPr>
                  <w:tcW w:w="930" w:type="pct"/>
                </w:tcPr>
                <w:p w14:paraId="622F66B2" w14:textId="77777777" w:rsidR="000356D9" w:rsidRPr="006D53C9" w:rsidRDefault="00A27E74" w:rsidP="006D53C9">
                  <w:pPr>
                    <w:cnfStyle w:val="100000000000" w:firstRow="1" w:lastRow="0" w:firstColumn="0" w:lastColumn="0" w:oddVBand="0" w:evenVBand="0" w:oddHBand="0" w:evenHBand="0" w:firstRowFirstColumn="0" w:firstRowLastColumn="0" w:lastRowFirstColumn="0" w:lastRowLastColumn="0"/>
                    <w:rPr>
                      <w:rFonts w:eastAsiaTheme="minorHAnsi"/>
                    </w:rPr>
                  </w:pPr>
                  <w:r w:rsidRPr="006D53C9">
                    <w:rPr>
                      <w:rFonts w:eastAsiaTheme="minorHAnsi"/>
                    </w:rPr>
                    <w:t>Massachusetts</w:t>
                  </w:r>
                </w:p>
              </w:tc>
              <w:tc>
                <w:tcPr>
                  <w:tcW w:w="912" w:type="pct"/>
                </w:tcPr>
                <w:p w14:paraId="4F8393E7" w14:textId="77777777" w:rsidR="000356D9" w:rsidRPr="006D53C9" w:rsidRDefault="00464326" w:rsidP="006D53C9">
                  <w:pPr>
                    <w:cnfStyle w:val="100000000000" w:firstRow="1" w:lastRow="0" w:firstColumn="0" w:lastColumn="0" w:oddVBand="0" w:evenVBand="0" w:oddHBand="0" w:evenHBand="0" w:firstRowFirstColumn="0" w:firstRowLastColumn="0" w:lastRowFirstColumn="0" w:lastRowLastColumn="0"/>
                    <w:rPr>
                      <w:rFonts w:eastAsiaTheme="minorHAnsi"/>
                    </w:rPr>
                  </w:pPr>
                  <w:r w:rsidRPr="006D53C9">
                    <w:rPr>
                      <w:rFonts w:eastAsiaTheme="minorHAnsi"/>
                    </w:rPr>
                    <w:t>Pennsylvania</w:t>
                  </w:r>
                </w:p>
              </w:tc>
              <w:tc>
                <w:tcPr>
                  <w:tcW w:w="609" w:type="pct"/>
                </w:tcPr>
                <w:p w14:paraId="05CDEB93" w14:textId="77777777" w:rsidR="000356D9" w:rsidRPr="006D53C9" w:rsidRDefault="008524DC" w:rsidP="006D53C9">
                  <w:pPr>
                    <w:cnfStyle w:val="100000000000" w:firstRow="1" w:lastRow="0" w:firstColumn="0" w:lastColumn="0" w:oddVBand="0" w:evenVBand="0" w:oddHBand="0" w:evenHBand="0" w:firstRowFirstColumn="0" w:firstRowLastColumn="0" w:lastRowFirstColumn="0" w:lastRowLastColumn="0"/>
                  </w:pPr>
                  <w:r w:rsidRPr="006D53C9">
                    <w:t>New Jersey</w:t>
                  </w:r>
                </w:p>
              </w:tc>
            </w:tr>
            <w:tr w:rsidR="00D43998" w:rsidRPr="00681969" w14:paraId="7DF70BDB"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07B46880" w14:textId="77777777" w:rsidR="000356D9" w:rsidRPr="00681969" w:rsidRDefault="000356D9" w:rsidP="00681969">
                  <w:pPr>
                    <w:pStyle w:val="BPTableText"/>
                    <w:rPr>
                      <w:rFonts w:eastAsiaTheme="minorHAnsi"/>
                      <w:b/>
                      <w:bCs w:val="0"/>
                    </w:rPr>
                  </w:pPr>
                  <w:r w:rsidRPr="00681969">
                    <w:rPr>
                      <w:b/>
                      <w:bCs w:val="0"/>
                    </w:rPr>
                    <w:t>Number of Sites</w:t>
                  </w:r>
                </w:p>
              </w:tc>
              <w:tc>
                <w:tcPr>
                  <w:tcW w:w="613" w:type="pct"/>
                </w:tcPr>
                <w:p w14:paraId="2F19B810" w14:textId="77777777" w:rsidR="000356D9" w:rsidRPr="00681969"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b/>
                      <w:bCs/>
                    </w:rPr>
                  </w:pPr>
                  <w:r w:rsidRPr="00681969">
                    <w:rPr>
                      <w:rFonts w:eastAsiaTheme="minorHAnsi"/>
                      <w:b/>
                      <w:bCs/>
                    </w:rPr>
                    <w:t>75</w:t>
                  </w:r>
                </w:p>
              </w:tc>
              <w:tc>
                <w:tcPr>
                  <w:tcW w:w="614" w:type="pct"/>
                </w:tcPr>
                <w:p w14:paraId="08B7152F" w14:textId="77777777" w:rsidR="000356D9" w:rsidRPr="00681969"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b/>
                      <w:bCs/>
                    </w:rPr>
                  </w:pPr>
                  <w:r w:rsidRPr="00681969">
                    <w:rPr>
                      <w:rFonts w:eastAsiaTheme="minorHAnsi"/>
                      <w:b/>
                      <w:bCs/>
                    </w:rPr>
                    <w:t>150</w:t>
                  </w:r>
                </w:p>
              </w:tc>
              <w:tc>
                <w:tcPr>
                  <w:tcW w:w="930" w:type="pct"/>
                </w:tcPr>
                <w:p w14:paraId="72B4579B" w14:textId="4D64EC69" w:rsidR="000356D9" w:rsidRPr="00681969" w:rsidRDefault="005131F1"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b/>
                      <w:bCs/>
                    </w:rPr>
                  </w:pPr>
                  <w:r>
                    <w:rPr>
                      <w:rFonts w:eastAsiaTheme="minorHAnsi"/>
                      <w:b/>
                      <w:bCs/>
                    </w:rPr>
                    <w:t>27</w:t>
                  </w:r>
                </w:p>
              </w:tc>
              <w:tc>
                <w:tcPr>
                  <w:tcW w:w="912" w:type="pct"/>
                </w:tcPr>
                <w:p w14:paraId="0B91C39B" w14:textId="689AA684" w:rsidR="000356D9" w:rsidRPr="00681969" w:rsidRDefault="005131F1"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b/>
                      <w:bCs/>
                    </w:rPr>
                  </w:pPr>
                  <w:r>
                    <w:rPr>
                      <w:rFonts w:eastAsiaTheme="minorHAnsi"/>
                      <w:b/>
                      <w:bCs/>
                    </w:rPr>
                    <w:t>122</w:t>
                  </w:r>
                </w:p>
              </w:tc>
              <w:tc>
                <w:tcPr>
                  <w:tcW w:w="609" w:type="pct"/>
                </w:tcPr>
                <w:p w14:paraId="7209D32B" w14:textId="5E0E8C18" w:rsidR="000356D9" w:rsidRPr="00681969" w:rsidRDefault="005131F1"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b/>
                      <w:bCs/>
                    </w:rPr>
                  </w:pPr>
                  <w:r>
                    <w:rPr>
                      <w:rFonts w:eastAsiaTheme="minorHAnsi"/>
                      <w:b/>
                      <w:bCs/>
                    </w:rPr>
                    <w:t>17</w:t>
                  </w:r>
                </w:p>
              </w:tc>
            </w:tr>
            <w:tr w:rsidR="00D43998" w:rsidRPr="00D748FB" w14:paraId="29563B3C"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098EDEDA" w14:textId="77777777" w:rsidR="000356D9" w:rsidRPr="006D53C9" w:rsidRDefault="000356D9" w:rsidP="006D53C9">
                  <w:pPr>
                    <w:pStyle w:val="BPTableText"/>
                    <w:rPr>
                      <w:rFonts w:eastAsiaTheme="minorHAnsi"/>
                      <w:b/>
                      <w:bCs w:val="0"/>
                    </w:rPr>
                  </w:pPr>
                  <w:r w:rsidRPr="006D53C9">
                    <w:rPr>
                      <w:b/>
                      <w:bCs w:val="0"/>
                    </w:rPr>
                    <w:t>Contract Period</w:t>
                  </w:r>
                </w:p>
              </w:tc>
              <w:tc>
                <w:tcPr>
                  <w:tcW w:w="613" w:type="pct"/>
                </w:tcPr>
                <w:p w14:paraId="49080246"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2009–Present</w:t>
                  </w:r>
                </w:p>
              </w:tc>
              <w:tc>
                <w:tcPr>
                  <w:tcW w:w="614" w:type="pct"/>
                </w:tcPr>
                <w:p w14:paraId="534C104B"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2005–Present</w:t>
                  </w:r>
                </w:p>
              </w:tc>
              <w:tc>
                <w:tcPr>
                  <w:tcW w:w="930" w:type="pct"/>
                </w:tcPr>
                <w:p w14:paraId="2819F76C"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2013–Present</w:t>
                  </w:r>
                </w:p>
              </w:tc>
              <w:tc>
                <w:tcPr>
                  <w:tcW w:w="912" w:type="pct"/>
                </w:tcPr>
                <w:p w14:paraId="0735AC7A"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20</w:t>
                  </w:r>
                  <w:r w:rsidR="00464326">
                    <w:rPr>
                      <w:rFonts w:eastAsiaTheme="minorHAnsi"/>
                    </w:rPr>
                    <w:t>17</w:t>
                  </w:r>
                  <w:r w:rsidRPr="00D748FB">
                    <w:rPr>
                      <w:rFonts w:eastAsiaTheme="minorHAnsi"/>
                    </w:rPr>
                    <w:t>–Present</w:t>
                  </w:r>
                </w:p>
              </w:tc>
              <w:tc>
                <w:tcPr>
                  <w:tcW w:w="609" w:type="pct"/>
                </w:tcPr>
                <w:p w14:paraId="31266750" w14:textId="616C9459"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201</w:t>
                  </w:r>
                  <w:r w:rsidR="008524DC">
                    <w:rPr>
                      <w:rFonts w:eastAsiaTheme="minorHAnsi"/>
                    </w:rPr>
                    <w:t>3</w:t>
                  </w:r>
                  <w:r w:rsidR="0041033D" w:rsidRPr="00D748FB">
                    <w:rPr>
                      <w:rFonts w:eastAsiaTheme="minorHAnsi"/>
                    </w:rPr>
                    <w:t>–</w:t>
                  </w:r>
                  <w:r w:rsidRPr="00D748FB">
                    <w:rPr>
                      <w:rFonts w:eastAsiaTheme="minorHAnsi"/>
                    </w:rPr>
                    <w:t>Present</w:t>
                  </w:r>
                </w:p>
              </w:tc>
            </w:tr>
            <w:tr w:rsidR="00D43998" w:rsidRPr="00D748FB" w14:paraId="3666C033"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6C2B3819" w14:textId="77777777" w:rsidR="000356D9" w:rsidRPr="006D53C9" w:rsidRDefault="000356D9" w:rsidP="006D53C9">
                  <w:pPr>
                    <w:pStyle w:val="BPTableText"/>
                    <w:rPr>
                      <w:rFonts w:eastAsiaTheme="minorHAnsi"/>
                      <w:b/>
                      <w:bCs w:val="0"/>
                    </w:rPr>
                  </w:pPr>
                  <w:r w:rsidRPr="006D53C9">
                    <w:rPr>
                      <w:b/>
                      <w:bCs w:val="0"/>
                    </w:rPr>
                    <w:t>Years of Service</w:t>
                  </w:r>
                </w:p>
              </w:tc>
              <w:tc>
                <w:tcPr>
                  <w:tcW w:w="613" w:type="pct"/>
                </w:tcPr>
                <w:p w14:paraId="511405FA"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&gt;11</w:t>
                  </w:r>
                </w:p>
              </w:tc>
              <w:tc>
                <w:tcPr>
                  <w:tcW w:w="614" w:type="pct"/>
                </w:tcPr>
                <w:p w14:paraId="08361B12"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&gt;15</w:t>
                  </w:r>
                </w:p>
              </w:tc>
              <w:tc>
                <w:tcPr>
                  <w:tcW w:w="930" w:type="pct"/>
                </w:tcPr>
                <w:p w14:paraId="1EB92D73"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&gt;7</w:t>
                  </w:r>
                </w:p>
              </w:tc>
              <w:tc>
                <w:tcPr>
                  <w:tcW w:w="912" w:type="pct"/>
                </w:tcPr>
                <w:p w14:paraId="41115930"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&gt;</w:t>
                  </w:r>
                  <w:r w:rsidR="00464326">
                    <w:rPr>
                      <w:rFonts w:eastAsiaTheme="minorHAnsi"/>
                    </w:rPr>
                    <w:t>3</w:t>
                  </w:r>
                </w:p>
              </w:tc>
              <w:tc>
                <w:tcPr>
                  <w:tcW w:w="609" w:type="pct"/>
                </w:tcPr>
                <w:p w14:paraId="51975A0F"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&gt;</w:t>
                  </w:r>
                  <w:r w:rsidR="008524DC">
                    <w:rPr>
                      <w:rFonts w:eastAsiaTheme="minorHAnsi"/>
                    </w:rPr>
                    <w:t>7</w:t>
                  </w:r>
                </w:p>
              </w:tc>
            </w:tr>
            <w:tr w:rsidR="00D43998" w:rsidRPr="00D748FB" w14:paraId="230AB7DC"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1EE83AB2" w14:textId="77777777" w:rsidR="000356D9" w:rsidRPr="006D53C9" w:rsidRDefault="000356D9" w:rsidP="006D53C9">
                  <w:pPr>
                    <w:pStyle w:val="BPTableText"/>
                    <w:rPr>
                      <w:rFonts w:eastAsiaTheme="minorHAnsi"/>
                      <w:b/>
                      <w:bCs w:val="0"/>
                    </w:rPr>
                  </w:pPr>
                  <w:r w:rsidRPr="006D53C9">
                    <w:rPr>
                      <w:b/>
                      <w:bCs w:val="0"/>
                    </w:rPr>
                    <w:t>Annual Volume</w:t>
                  </w:r>
                </w:p>
              </w:tc>
              <w:tc>
                <w:tcPr>
                  <w:tcW w:w="613" w:type="pct"/>
                </w:tcPr>
                <w:p w14:paraId="4E209428" w14:textId="77777777" w:rsidR="000356D9" w:rsidRPr="00D748FB" w:rsidRDefault="00AB7447" w:rsidP="00665FA3">
                  <w:pPr>
                    <w:pStyle w:val="BPTableText"/>
                    <w:jc w:val="center"/>
                    <w:cnfStyle w:val="000000010000" w:firstRow="0" w:lastRow="0" w:firstColumn="0" w:lastColumn="0" w:oddVBand="0" w:evenVBand="0" w:oddHBand="0" w:evenHBand="1" w:firstRowFirstColumn="0" w:firstRowLastColumn="0" w:lastRowFirstColumn="0" w:lastRowLastColumn="0"/>
                  </w:pPr>
                  <w:r>
                    <w:rPr>
                      <w:rFonts w:eastAsiaTheme="minorHAnsi"/>
                    </w:rPr>
                    <w:t>194</w:t>
                  </w:r>
                  <w:r w:rsidR="000356D9" w:rsidRPr="00D748FB">
                    <w:rPr>
                      <w:rFonts w:eastAsiaTheme="minorHAnsi"/>
                    </w:rPr>
                    <w:t>,000</w:t>
                  </w:r>
                </w:p>
              </w:tc>
              <w:tc>
                <w:tcPr>
                  <w:tcW w:w="614" w:type="pct"/>
                </w:tcPr>
                <w:p w14:paraId="52E0A609"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800,000</w:t>
                  </w:r>
                </w:p>
              </w:tc>
              <w:tc>
                <w:tcPr>
                  <w:tcW w:w="930" w:type="pct"/>
                </w:tcPr>
                <w:p w14:paraId="0F4E8981"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150,000</w:t>
                  </w:r>
                </w:p>
              </w:tc>
              <w:tc>
                <w:tcPr>
                  <w:tcW w:w="912" w:type="pct"/>
                </w:tcPr>
                <w:p w14:paraId="52FDD25C" w14:textId="77777777" w:rsidR="000356D9" w:rsidRPr="00D748FB" w:rsidRDefault="00464326"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Pr>
                      <w:rFonts w:eastAsiaTheme="minorHAnsi"/>
                    </w:rPr>
                    <w:t>600</w:t>
                  </w:r>
                  <w:r w:rsidR="000356D9" w:rsidRPr="00D748FB">
                    <w:rPr>
                      <w:rFonts w:eastAsiaTheme="minorHAnsi"/>
                    </w:rPr>
                    <w:t>,000</w:t>
                  </w:r>
                </w:p>
              </w:tc>
              <w:tc>
                <w:tcPr>
                  <w:tcW w:w="609" w:type="pct"/>
                </w:tcPr>
                <w:p w14:paraId="6E7BEB9C" w14:textId="77777777" w:rsidR="000356D9" w:rsidRPr="00D748FB" w:rsidRDefault="008524DC"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Pr>
                      <w:rFonts w:eastAsiaTheme="minorHAnsi"/>
                    </w:rPr>
                    <w:t>400</w:t>
                  </w:r>
                  <w:r w:rsidR="000356D9" w:rsidRPr="00D748FB">
                    <w:rPr>
                      <w:rFonts w:eastAsiaTheme="minorHAnsi"/>
                    </w:rPr>
                    <w:t>,000</w:t>
                  </w:r>
                </w:p>
              </w:tc>
            </w:tr>
            <w:tr w:rsidR="00D43998" w:rsidRPr="00D748FB" w14:paraId="08BC72C0"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6D3C33E2" w14:textId="77777777" w:rsidR="000356D9" w:rsidRPr="006D53C9" w:rsidRDefault="000356D9" w:rsidP="006D53C9">
                  <w:pPr>
                    <w:pStyle w:val="BPTableText"/>
                    <w:rPr>
                      <w:rFonts w:eastAsiaTheme="minorHAnsi"/>
                      <w:b/>
                      <w:bCs w:val="0"/>
                    </w:rPr>
                  </w:pPr>
                  <w:r w:rsidRPr="006D53C9">
                    <w:rPr>
                      <w:b/>
                      <w:bCs w:val="0"/>
                    </w:rPr>
                    <w:t>Geographic Coverage</w:t>
                  </w:r>
                </w:p>
              </w:tc>
              <w:tc>
                <w:tcPr>
                  <w:tcW w:w="613" w:type="pct"/>
                </w:tcPr>
                <w:p w14:paraId="399F5173"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Statewide</w:t>
                  </w:r>
                </w:p>
              </w:tc>
              <w:tc>
                <w:tcPr>
                  <w:tcW w:w="614" w:type="pct"/>
                </w:tcPr>
                <w:p w14:paraId="3004756E"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Statewide</w:t>
                  </w:r>
                </w:p>
              </w:tc>
              <w:tc>
                <w:tcPr>
                  <w:tcW w:w="930" w:type="pct"/>
                </w:tcPr>
                <w:p w14:paraId="3619CFD5"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Statewide</w:t>
                  </w:r>
                </w:p>
              </w:tc>
              <w:tc>
                <w:tcPr>
                  <w:tcW w:w="912" w:type="pct"/>
                </w:tcPr>
                <w:p w14:paraId="1746F42D"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Statewide</w:t>
                  </w:r>
                </w:p>
              </w:tc>
              <w:tc>
                <w:tcPr>
                  <w:tcW w:w="609" w:type="pct"/>
                </w:tcPr>
                <w:p w14:paraId="18121500"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Statewide</w:t>
                  </w:r>
                </w:p>
              </w:tc>
            </w:tr>
            <w:tr w:rsidR="00D43998" w:rsidRPr="00D748FB" w14:paraId="6B31A658"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408AE9BF" w14:textId="77777777" w:rsidR="000356D9" w:rsidRPr="006D53C9" w:rsidRDefault="000356D9" w:rsidP="006D53C9">
                  <w:pPr>
                    <w:pStyle w:val="BPTableText"/>
                    <w:rPr>
                      <w:rFonts w:eastAsiaTheme="minorHAnsi"/>
                      <w:b/>
                      <w:bCs w:val="0"/>
                    </w:rPr>
                  </w:pPr>
                  <w:r w:rsidRPr="006D53C9">
                    <w:rPr>
                      <w:b/>
                      <w:bCs w:val="0"/>
                    </w:rPr>
                    <w:t>Square Mileage</w:t>
                  </w:r>
                </w:p>
              </w:tc>
              <w:tc>
                <w:tcPr>
                  <w:tcW w:w="613" w:type="pct"/>
                </w:tcPr>
                <w:p w14:paraId="2C360E7E"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35,826</w:t>
                  </w:r>
                </w:p>
              </w:tc>
              <w:tc>
                <w:tcPr>
                  <w:tcW w:w="614" w:type="pct"/>
                </w:tcPr>
                <w:p w14:paraId="30D6C3E7"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261,232</w:t>
                  </w:r>
                </w:p>
              </w:tc>
              <w:tc>
                <w:tcPr>
                  <w:tcW w:w="930" w:type="pct"/>
                </w:tcPr>
                <w:p w14:paraId="3A263D60" w14:textId="02674D44" w:rsidR="000356D9" w:rsidRPr="00D748FB" w:rsidRDefault="005131F1"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Pr>
                      <w:rFonts w:eastAsiaTheme="minorHAnsi"/>
                    </w:rPr>
                    <w:t>10,565</w:t>
                  </w:r>
                </w:p>
              </w:tc>
              <w:tc>
                <w:tcPr>
                  <w:tcW w:w="912" w:type="pct"/>
                </w:tcPr>
                <w:p w14:paraId="680D5826" w14:textId="77777777" w:rsidR="000356D9" w:rsidRPr="00D748FB" w:rsidRDefault="00464326"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bookmarkStart w:id="38" w:name="_PRIVIA_COMMENT_FA731955_4EBC_4677_B588_"/>
                  <w:r>
                    <w:rPr>
                      <w:rFonts w:eastAsiaTheme="minorHAnsi"/>
                    </w:rPr>
                    <w:t>46,055</w:t>
                  </w:r>
                  <w:bookmarkEnd w:id="38"/>
                </w:p>
              </w:tc>
              <w:tc>
                <w:tcPr>
                  <w:tcW w:w="609" w:type="pct"/>
                </w:tcPr>
                <w:p w14:paraId="62FBA68F" w14:textId="77777777" w:rsidR="000356D9" w:rsidRPr="00D748FB" w:rsidRDefault="008524DC"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Pr>
                      <w:rFonts w:eastAsiaTheme="minorHAnsi"/>
                    </w:rPr>
                    <w:t>8,729</w:t>
                  </w:r>
                </w:p>
              </w:tc>
            </w:tr>
            <w:tr w:rsidR="00D43998" w:rsidRPr="00D748FB" w14:paraId="79819594"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6AC77B79" w14:textId="77777777" w:rsidR="000356D9" w:rsidRPr="006D53C9" w:rsidRDefault="000356D9" w:rsidP="006D53C9">
                  <w:pPr>
                    <w:pStyle w:val="BPTableText"/>
                    <w:rPr>
                      <w:rFonts w:eastAsiaTheme="minorHAnsi"/>
                      <w:b/>
                      <w:bCs w:val="0"/>
                    </w:rPr>
                  </w:pPr>
                  <w:r w:rsidRPr="006D53C9">
                    <w:rPr>
                      <w:b/>
                      <w:bCs w:val="0"/>
                    </w:rPr>
                    <w:lastRenderedPageBreak/>
                    <w:t>Installation Time</w:t>
                  </w:r>
                </w:p>
              </w:tc>
              <w:tc>
                <w:tcPr>
                  <w:tcW w:w="613" w:type="pct"/>
                </w:tcPr>
                <w:p w14:paraId="01D8B464"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12 weeks</w:t>
                  </w:r>
                </w:p>
              </w:tc>
              <w:tc>
                <w:tcPr>
                  <w:tcW w:w="614" w:type="pct"/>
                </w:tcPr>
                <w:p w14:paraId="718D154D"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12 weeks</w:t>
                  </w:r>
                </w:p>
              </w:tc>
              <w:tc>
                <w:tcPr>
                  <w:tcW w:w="930" w:type="pct"/>
                </w:tcPr>
                <w:p w14:paraId="4C7714EC"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9 weeks</w:t>
                  </w:r>
                </w:p>
              </w:tc>
              <w:tc>
                <w:tcPr>
                  <w:tcW w:w="912" w:type="pct"/>
                </w:tcPr>
                <w:p w14:paraId="0F6A8C83"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16 weeks</w:t>
                  </w:r>
                </w:p>
              </w:tc>
              <w:tc>
                <w:tcPr>
                  <w:tcW w:w="609" w:type="pct"/>
                </w:tcPr>
                <w:p w14:paraId="059D2ADA"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12 weeks</w:t>
                  </w:r>
                </w:p>
              </w:tc>
            </w:tr>
            <w:tr w:rsidR="00D43998" w:rsidRPr="00D748FB" w14:paraId="69D12447"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7B544B4B" w14:textId="77777777" w:rsidR="000356D9" w:rsidRPr="006D53C9" w:rsidRDefault="000356D9" w:rsidP="006D53C9">
                  <w:pPr>
                    <w:pStyle w:val="BPTableText"/>
                    <w:rPr>
                      <w:rFonts w:eastAsiaTheme="minorHAnsi"/>
                      <w:b/>
                      <w:bCs w:val="0"/>
                    </w:rPr>
                  </w:pPr>
                  <w:r w:rsidRPr="006D53C9">
                    <w:rPr>
                      <w:b/>
                      <w:bCs w:val="0"/>
                    </w:rPr>
                    <w:t>Central Server (Single Transmission Point)</w:t>
                  </w:r>
                </w:p>
              </w:tc>
              <w:tc>
                <w:tcPr>
                  <w:tcW w:w="613" w:type="pct"/>
                </w:tcPr>
                <w:p w14:paraId="6BD97840"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Yes</w:t>
                  </w:r>
                </w:p>
              </w:tc>
              <w:tc>
                <w:tcPr>
                  <w:tcW w:w="614" w:type="pct"/>
                </w:tcPr>
                <w:p w14:paraId="10E720C5"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30" w:type="pct"/>
                </w:tcPr>
                <w:p w14:paraId="0DE0E03D"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12" w:type="pct"/>
                </w:tcPr>
                <w:p w14:paraId="07074042"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609" w:type="pct"/>
                </w:tcPr>
                <w:p w14:paraId="3C38CB04"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r>
            <w:tr w:rsidR="00D43998" w:rsidRPr="00D748FB" w14:paraId="6AAB21F0"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1769B11B" w14:textId="77777777" w:rsidR="000356D9" w:rsidRPr="006D53C9" w:rsidRDefault="000356D9" w:rsidP="006D53C9">
                  <w:pPr>
                    <w:pStyle w:val="BPTableText"/>
                    <w:rPr>
                      <w:rFonts w:eastAsiaTheme="minorHAnsi"/>
                      <w:b/>
                      <w:bCs w:val="0"/>
                    </w:rPr>
                  </w:pPr>
                  <w:r w:rsidRPr="006D53C9">
                    <w:rPr>
                      <w:b/>
                      <w:bCs w:val="0"/>
                    </w:rPr>
                    <w:t>AFIS Interface</w:t>
                  </w:r>
                </w:p>
              </w:tc>
              <w:tc>
                <w:tcPr>
                  <w:tcW w:w="613" w:type="pct"/>
                </w:tcPr>
                <w:p w14:paraId="4CBC0F35"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Yes</w:t>
                  </w:r>
                </w:p>
              </w:tc>
              <w:tc>
                <w:tcPr>
                  <w:tcW w:w="614" w:type="pct"/>
                </w:tcPr>
                <w:p w14:paraId="65A03925"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30" w:type="pct"/>
                </w:tcPr>
                <w:p w14:paraId="4EBD38ED"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12" w:type="pct"/>
                </w:tcPr>
                <w:p w14:paraId="4C3DB8EF"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609" w:type="pct"/>
                </w:tcPr>
                <w:p w14:paraId="76EC84AF"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r>
            <w:tr w:rsidR="00D43998" w:rsidRPr="00D748FB" w14:paraId="5A4FAE3C"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4241D179" w14:textId="77777777" w:rsidR="000356D9" w:rsidRPr="006D53C9" w:rsidRDefault="000356D9" w:rsidP="006D53C9">
                  <w:pPr>
                    <w:pStyle w:val="BPTableText"/>
                    <w:rPr>
                      <w:rFonts w:eastAsiaTheme="minorHAnsi"/>
                      <w:b/>
                      <w:bCs w:val="0"/>
                    </w:rPr>
                  </w:pPr>
                  <w:r w:rsidRPr="006D53C9">
                    <w:rPr>
                      <w:b/>
                      <w:bCs w:val="0"/>
                    </w:rPr>
                    <w:t>Public Website</w:t>
                  </w:r>
                </w:p>
              </w:tc>
              <w:tc>
                <w:tcPr>
                  <w:tcW w:w="613" w:type="pct"/>
                </w:tcPr>
                <w:p w14:paraId="720DEE43"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Yes</w:t>
                  </w:r>
                </w:p>
              </w:tc>
              <w:tc>
                <w:tcPr>
                  <w:tcW w:w="614" w:type="pct"/>
                </w:tcPr>
                <w:p w14:paraId="1B7A8258"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30" w:type="pct"/>
                </w:tcPr>
                <w:p w14:paraId="45E72324"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12" w:type="pct"/>
                </w:tcPr>
                <w:p w14:paraId="4F3BE642"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609" w:type="pct"/>
                </w:tcPr>
                <w:p w14:paraId="47FD4512"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r>
            <w:tr w:rsidR="00D43998" w:rsidRPr="00D748FB" w14:paraId="06500111"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3DDC26D0" w14:textId="21EDEEC2" w:rsidR="000356D9" w:rsidRPr="006D53C9" w:rsidRDefault="0093306A" w:rsidP="006D53C9">
                  <w:pPr>
                    <w:pStyle w:val="BPTableText"/>
                    <w:rPr>
                      <w:rFonts w:eastAsiaTheme="minorHAnsi"/>
                      <w:b/>
                      <w:bCs w:val="0"/>
                    </w:rPr>
                  </w:pPr>
                  <w:r w:rsidRPr="006D53C9">
                    <w:rPr>
                      <w:b/>
                      <w:bCs w:val="0"/>
                    </w:rPr>
                    <w:t xml:space="preserve">Customer Service </w:t>
                  </w:r>
                  <w:r w:rsidR="000356D9" w:rsidRPr="006D53C9">
                    <w:rPr>
                      <w:b/>
                      <w:bCs w:val="0"/>
                    </w:rPr>
                    <w:t>Center</w:t>
                  </w:r>
                </w:p>
              </w:tc>
              <w:tc>
                <w:tcPr>
                  <w:tcW w:w="613" w:type="pct"/>
                </w:tcPr>
                <w:p w14:paraId="41C9CC6F"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Yes</w:t>
                  </w:r>
                </w:p>
              </w:tc>
              <w:tc>
                <w:tcPr>
                  <w:tcW w:w="614" w:type="pct"/>
                </w:tcPr>
                <w:p w14:paraId="75B4941D"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30" w:type="pct"/>
                </w:tcPr>
                <w:p w14:paraId="2BA31BEA"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12" w:type="pct"/>
                </w:tcPr>
                <w:p w14:paraId="2B72B1C2"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609" w:type="pct"/>
                </w:tcPr>
                <w:p w14:paraId="6A1A1978"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r>
            <w:tr w:rsidR="00D43998" w:rsidRPr="00D748FB" w14:paraId="196D48B2"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46458EF1" w14:textId="77777777" w:rsidR="000356D9" w:rsidRPr="006D53C9" w:rsidRDefault="000356D9" w:rsidP="006D53C9">
                  <w:pPr>
                    <w:pStyle w:val="BPTableText"/>
                    <w:rPr>
                      <w:rFonts w:eastAsiaTheme="minorHAnsi"/>
                      <w:b/>
                      <w:bCs w:val="0"/>
                    </w:rPr>
                  </w:pPr>
                  <w:r w:rsidRPr="006D53C9">
                    <w:rPr>
                      <w:b/>
                      <w:bCs w:val="0"/>
                    </w:rPr>
                    <w:t>Technical Help Desk</w:t>
                  </w:r>
                </w:p>
              </w:tc>
              <w:tc>
                <w:tcPr>
                  <w:tcW w:w="613" w:type="pct"/>
                </w:tcPr>
                <w:p w14:paraId="75897C01"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Yes</w:t>
                  </w:r>
                </w:p>
              </w:tc>
              <w:tc>
                <w:tcPr>
                  <w:tcW w:w="614" w:type="pct"/>
                </w:tcPr>
                <w:p w14:paraId="36672501"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30" w:type="pct"/>
                </w:tcPr>
                <w:p w14:paraId="2E036DE8"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12" w:type="pct"/>
                </w:tcPr>
                <w:p w14:paraId="549C2F40"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609" w:type="pct"/>
                </w:tcPr>
                <w:p w14:paraId="06CD9F84"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r>
            <w:tr w:rsidR="00D43998" w:rsidRPr="00D748FB" w14:paraId="268DC8E5"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108AA1EB" w14:textId="77777777" w:rsidR="000356D9" w:rsidRPr="006D53C9" w:rsidRDefault="000356D9" w:rsidP="006D53C9">
                  <w:pPr>
                    <w:pStyle w:val="BPTableText"/>
                    <w:rPr>
                      <w:rFonts w:eastAsiaTheme="minorHAnsi"/>
                      <w:b/>
                      <w:bCs w:val="0"/>
                    </w:rPr>
                  </w:pPr>
                  <w:r w:rsidRPr="006D53C9">
                    <w:rPr>
                      <w:b/>
                      <w:bCs w:val="0"/>
                    </w:rPr>
                    <w:t>Identification Verification</w:t>
                  </w:r>
                </w:p>
              </w:tc>
              <w:tc>
                <w:tcPr>
                  <w:tcW w:w="613" w:type="pct"/>
                </w:tcPr>
                <w:p w14:paraId="31727243"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Yes</w:t>
                  </w:r>
                </w:p>
              </w:tc>
              <w:tc>
                <w:tcPr>
                  <w:tcW w:w="614" w:type="pct"/>
                </w:tcPr>
                <w:p w14:paraId="0E964F88"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30" w:type="pct"/>
                </w:tcPr>
                <w:p w14:paraId="3775CA0E"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12" w:type="pct"/>
                </w:tcPr>
                <w:p w14:paraId="3CD55706"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609" w:type="pct"/>
                </w:tcPr>
                <w:p w14:paraId="5F785626"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r>
            <w:tr w:rsidR="00D43998" w:rsidRPr="00D748FB" w14:paraId="15AEE1B6"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2860D1E9" w14:textId="77777777" w:rsidR="000356D9" w:rsidRPr="006D53C9" w:rsidRDefault="000356D9" w:rsidP="006D53C9">
                  <w:pPr>
                    <w:pStyle w:val="BPTableText"/>
                    <w:rPr>
                      <w:rFonts w:eastAsiaTheme="minorHAnsi"/>
                      <w:b/>
                      <w:bCs w:val="0"/>
                    </w:rPr>
                  </w:pPr>
                  <w:r w:rsidRPr="006D53C9">
                    <w:rPr>
                      <w:b/>
                      <w:bCs w:val="0"/>
                    </w:rPr>
                    <w:t>Image Capture</w:t>
                  </w:r>
                </w:p>
              </w:tc>
              <w:tc>
                <w:tcPr>
                  <w:tcW w:w="613" w:type="pct"/>
                </w:tcPr>
                <w:p w14:paraId="25618D85"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Yes</w:t>
                  </w:r>
                </w:p>
              </w:tc>
              <w:tc>
                <w:tcPr>
                  <w:tcW w:w="614" w:type="pct"/>
                </w:tcPr>
                <w:p w14:paraId="2A7EF1CC"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30" w:type="pct"/>
                </w:tcPr>
                <w:p w14:paraId="630EE7B7"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12" w:type="pct"/>
                </w:tcPr>
                <w:p w14:paraId="4DDC31B2"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609" w:type="pct"/>
                </w:tcPr>
                <w:p w14:paraId="136B47D1"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r>
            <w:tr w:rsidR="00D43998" w:rsidRPr="00D748FB" w14:paraId="04886860"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7115D336" w14:textId="77777777" w:rsidR="000356D9" w:rsidRPr="006D53C9" w:rsidRDefault="000356D9" w:rsidP="006D53C9">
                  <w:pPr>
                    <w:pStyle w:val="BPTableText"/>
                    <w:rPr>
                      <w:rFonts w:eastAsiaTheme="minorHAnsi"/>
                      <w:b/>
                      <w:bCs w:val="0"/>
                    </w:rPr>
                  </w:pPr>
                  <w:r w:rsidRPr="006D53C9">
                    <w:rPr>
                      <w:b/>
                      <w:bCs w:val="0"/>
                    </w:rPr>
                    <w:t>Card Scan Services</w:t>
                  </w:r>
                </w:p>
              </w:tc>
              <w:tc>
                <w:tcPr>
                  <w:tcW w:w="613" w:type="pct"/>
                </w:tcPr>
                <w:p w14:paraId="6D54C57C"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Yes</w:t>
                  </w:r>
                </w:p>
              </w:tc>
              <w:tc>
                <w:tcPr>
                  <w:tcW w:w="614" w:type="pct"/>
                </w:tcPr>
                <w:p w14:paraId="68292473"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30" w:type="pct"/>
                </w:tcPr>
                <w:p w14:paraId="0D683A1B"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12" w:type="pct"/>
                </w:tcPr>
                <w:p w14:paraId="7289C79E"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609" w:type="pct"/>
                </w:tcPr>
                <w:p w14:paraId="2ABBDFE0"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r>
            <w:tr w:rsidR="00D43998" w:rsidRPr="00D748FB" w14:paraId="2564EFB6"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0018CFBE" w14:textId="77777777" w:rsidR="000356D9" w:rsidRPr="006D53C9" w:rsidRDefault="000356D9" w:rsidP="006D53C9">
                  <w:pPr>
                    <w:pStyle w:val="BPTableText"/>
                    <w:rPr>
                      <w:rFonts w:eastAsiaTheme="minorHAnsi"/>
                      <w:b/>
                      <w:bCs w:val="0"/>
                    </w:rPr>
                  </w:pPr>
                  <w:r w:rsidRPr="006D53C9">
                    <w:rPr>
                      <w:b/>
                      <w:bCs w:val="0"/>
                    </w:rPr>
                    <w:t>Fee Collection and Remittance</w:t>
                  </w:r>
                </w:p>
              </w:tc>
              <w:tc>
                <w:tcPr>
                  <w:tcW w:w="613" w:type="pct"/>
                </w:tcPr>
                <w:p w14:paraId="52E66D96"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Yes</w:t>
                  </w:r>
                </w:p>
              </w:tc>
              <w:tc>
                <w:tcPr>
                  <w:tcW w:w="614" w:type="pct"/>
                </w:tcPr>
                <w:p w14:paraId="6D06EADC"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30" w:type="pct"/>
                </w:tcPr>
                <w:p w14:paraId="3D6CD975"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12" w:type="pct"/>
                </w:tcPr>
                <w:p w14:paraId="13DF27C3"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609" w:type="pct"/>
                </w:tcPr>
                <w:p w14:paraId="7305178A"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r>
            <w:tr w:rsidR="00D43998" w:rsidRPr="00D748FB" w14:paraId="3E3F37EA"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2C4CE638" w14:textId="77777777" w:rsidR="000356D9" w:rsidRPr="006D53C9" w:rsidRDefault="000356D9" w:rsidP="006D53C9">
                  <w:pPr>
                    <w:pStyle w:val="BPTableText"/>
                    <w:rPr>
                      <w:rFonts w:eastAsiaTheme="minorHAnsi"/>
                      <w:b/>
                      <w:bCs w:val="0"/>
                    </w:rPr>
                  </w:pPr>
                  <w:r w:rsidRPr="006D53C9">
                    <w:rPr>
                      <w:b/>
                      <w:bCs w:val="0"/>
                    </w:rPr>
                    <w:t>Agency Interfaces</w:t>
                  </w:r>
                </w:p>
              </w:tc>
              <w:tc>
                <w:tcPr>
                  <w:tcW w:w="613" w:type="pct"/>
                </w:tcPr>
                <w:p w14:paraId="1D28C8AA"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Yes</w:t>
                  </w:r>
                </w:p>
              </w:tc>
              <w:tc>
                <w:tcPr>
                  <w:tcW w:w="614" w:type="pct"/>
                </w:tcPr>
                <w:p w14:paraId="40A6DED3"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30" w:type="pct"/>
                </w:tcPr>
                <w:p w14:paraId="5CBF1FEA"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912" w:type="pct"/>
                </w:tcPr>
                <w:p w14:paraId="2B3836FD"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c>
                <w:tcPr>
                  <w:tcW w:w="609" w:type="pct"/>
                </w:tcPr>
                <w:p w14:paraId="26A25FBA"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Yes</w:t>
                  </w:r>
                </w:p>
              </w:tc>
            </w:tr>
            <w:tr w:rsidR="00D43998" w:rsidRPr="00D748FB" w14:paraId="669DC15F" w14:textId="77777777" w:rsidTr="00665FA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1A50E194" w14:textId="77777777" w:rsidR="000356D9" w:rsidRPr="006D53C9" w:rsidRDefault="000356D9" w:rsidP="006D53C9">
                  <w:pPr>
                    <w:pStyle w:val="BPTableText"/>
                    <w:rPr>
                      <w:rFonts w:eastAsiaTheme="minorHAnsi"/>
                      <w:b/>
                      <w:bCs w:val="0"/>
                    </w:rPr>
                  </w:pPr>
                  <w:r w:rsidRPr="006D53C9">
                    <w:rPr>
                      <w:b/>
                      <w:bCs w:val="0"/>
                    </w:rPr>
                    <w:t>Reporting</w:t>
                  </w:r>
                </w:p>
              </w:tc>
              <w:tc>
                <w:tcPr>
                  <w:tcW w:w="613" w:type="pct"/>
                </w:tcPr>
                <w:p w14:paraId="2BEAAEE1"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pPr>
                  <w:r w:rsidRPr="00D748FB">
                    <w:rPr>
                      <w:rFonts w:eastAsiaTheme="minorHAnsi"/>
                    </w:rPr>
                    <w:t>Yes</w:t>
                  </w:r>
                </w:p>
              </w:tc>
              <w:tc>
                <w:tcPr>
                  <w:tcW w:w="614" w:type="pct"/>
                </w:tcPr>
                <w:p w14:paraId="6543A57C"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30" w:type="pct"/>
                </w:tcPr>
                <w:p w14:paraId="6F306547"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912" w:type="pct"/>
                </w:tcPr>
                <w:p w14:paraId="2EAA4FD4"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c>
                <w:tcPr>
                  <w:tcW w:w="609" w:type="pct"/>
                </w:tcPr>
                <w:p w14:paraId="56C53561" w14:textId="77777777" w:rsidR="000356D9" w:rsidRPr="00D748FB" w:rsidRDefault="000356D9" w:rsidP="00665FA3">
                  <w:pPr>
                    <w:pStyle w:val="BPTableText"/>
                    <w:jc w:val="center"/>
                    <w:cnfStyle w:val="000000010000" w:firstRow="0" w:lastRow="0" w:firstColumn="0" w:lastColumn="0" w:oddVBand="0" w:evenVBand="0" w:oddHBand="0" w:evenHBand="1" w:firstRowFirstColumn="0" w:firstRowLastColumn="0" w:lastRowFirstColumn="0" w:lastRowLastColumn="0"/>
                    <w:rPr>
                      <w:rFonts w:eastAsiaTheme="minorHAnsi"/>
                    </w:rPr>
                  </w:pPr>
                  <w:r w:rsidRPr="00D748FB">
                    <w:rPr>
                      <w:rFonts w:eastAsiaTheme="minorHAnsi"/>
                    </w:rPr>
                    <w:t>Yes</w:t>
                  </w:r>
                </w:p>
              </w:tc>
            </w:tr>
            <w:tr w:rsidR="00D43998" w:rsidRPr="00D748FB" w14:paraId="4D71EBFB" w14:textId="77777777" w:rsidTr="00665F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22" w:type="pct"/>
                </w:tcPr>
                <w:p w14:paraId="4D10525F" w14:textId="22EADDE3" w:rsidR="000356D9" w:rsidRPr="006D53C9" w:rsidRDefault="000356D9" w:rsidP="006D53C9">
                  <w:pPr>
                    <w:pStyle w:val="BPTableText"/>
                    <w:rPr>
                      <w:rFonts w:eastAsiaTheme="minorHAnsi"/>
                      <w:b/>
                      <w:bCs w:val="0"/>
                    </w:rPr>
                  </w:pPr>
                  <w:bookmarkStart w:id="39" w:name="_PRIVIA_COMMENT_97DB354D_78CA_406F_A6EB_" w:colFirst="0" w:colLast="1"/>
                  <w:bookmarkStart w:id="40" w:name="_PRIVIA_COMMENT_76B2F117_5D82_4F8F_B3A1_" w:colFirst="0" w:colLast="0"/>
                  <w:r w:rsidRPr="006D53C9">
                    <w:rPr>
                      <w:b/>
                      <w:bCs w:val="0"/>
                    </w:rPr>
                    <w:t>Results Dissemination</w:t>
                  </w:r>
                  <w:r w:rsidR="00BF5663" w:rsidRPr="006D53C9">
                    <w:rPr>
                      <w:b/>
                      <w:bCs w:val="0"/>
                    </w:rPr>
                    <w:t xml:space="preserve"> and Adjudication</w:t>
                  </w:r>
                </w:p>
              </w:tc>
              <w:tc>
                <w:tcPr>
                  <w:tcW w:w="613" w:type="pct"/>
                </w:tcPr>
                <w:p w14:paraId="0634DFD5"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pPr>
                  <w:r w:rsidRPr="00D748FB">
                    <w:rPr>
                      <w:rFonts w:eastAsiaTheme="minorHAnsi"/>
                    </w:rPr>
                    <w:t>Yes</w:t>
                  </w:r>
                </w:p>
              </w:tc>
              <w:tc>
                <w:tcPr>
                  <w:tcW w:w="614" w:type="pct"/>
                </w:tcPr>
                <w:p w14:paraId="357B8F46"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No</w:t>
                  </w:r>
                </w:p>
              </w:tc>
              <w:tc>
                <w:tcPr>
                  <w:tcW w:w="930" w:type="pct"/>
                </w:tcPr>
                <w:p w14:paraId="6034404D" w14:textId="77777777" w:rsidR="000356D9" w:rsidRPr="00D748FB" w:rsidRDefault="008524DC"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Pr>
                      <w:rFonts w:eastAsiaTheme="minorHAnsi"/>
                    </w:rPr>
                    <w:t>Yes</w:t>
                  </w:r>
                </w:p>
              </w:tc>
              <w:tc>
                <w:tcPr>
                  <w:tcW w:w="912" w:type="pct"/>
                </w:tcPr>
                <w:p w14:paraId="4F93BBF0" w14:textId="77777777" w:rsidR="000356D9" w:rsidRPr="00D748FB" w:rsidRDefault="00464326"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Pr>
                      <w:rFonts w:eastAsiaTheme="minorHAnsi"/>
                    </w:rPr>
                    <w:t>Yes</w:t>
                  </w:r>
                </w:p>
              </w:tc>
              <w:tc>
                <w:tcPr>
                  <w:tcW w:w="609" w:type="pct"/>
                </w:tcPr>
                <w:p w14:paraId="719DCA97" w14:textId="77777777" w:rsidR="000356D9" w:rsidRPr="00D748FB" w:rsidRDefault="000356D9" w:rsidP="00665FA3">
                  <w:pPr>
                    <w:pStyle w:val="BPTableText"/>
                    <w:jc w:val="center"/>
                    <w:cnfStyle w:val="000000100000" w:firstRow="0" w:lastRow="0" w:firstColumn="0" w:lastColumn="0" w:oddVBand="0" w:evenVBand="0" w:oddHBand="1" w:evenHBand="0" w:firstRowFirstColumn="0" w:firstRowLastColumn="0" w:lastRowFirstColumn="0" w:lastRowLastColumn="0"/>
                    <w:rPr>
                      <w:rFonts w:eastAsiaTheme="minorHAnsi"/>
                    </w:rPr>
                  </w:pPr>
                  <w:r w:rsidRPr="00D748FB">
                    <w:rPr>
                      <w:rFonts w:eastAsiaTheme="minorHAnsi"/>
                    </w:rPr>
                    <w:t>No</w:t>
                  </w:r>
                </w:p>
              </w:tc>
            </w:tr>
          </w:tbl>
          <w:p w14:paraId="2676D008" w14:textId="77777777" w:rsidR="001D31A4" w:rsidRPr="00572259" w:rsidRDefault="001D31A4" w:rsidP="00572259">
            <w:pPr>
              <w:pStyle w:val="BPBodyText-NoIndent"/>
            </w:pPr>
            <w:bookmarkStart w:id="41" w:name="_Ref497925874"/>
            <w:bookmarkStart w:id="42" w:name="_Ref525647596"/>
            <w:bookmarkStart w:id="43" w:name="_Toc40976142"/>
            <w:bookmarkStart w:id="44" w:name="_Toc55813956"/>
            <w:bookmarkStart w:id="45" w:name="_PRIVIA_COMMENT_5F7A65CD_4D9C_4330_91C1_"/>
            <w:bookmarkStart w:id="46" w:name="_PRIVIA_COMMENT_529D2AC8_2F83_4256_B492_"/>
            <w:bookmarkEnd w:id="37"/>
            <w:bookmarkEnd w:id="39"/>
            <w:bookmarkEnd w:id="40"/>
          </w:p>
          <w:p w14:paraId="4DDCF17B" w14:textId="2CF316DF" w:rsidR="00B43F86" w:rsidRDefault="007C31CB" w:rsidP="00B43F86">
            <w:pPr>
              <w:pStyle w:val="BPEmphasisText"/>
            </w:pPr>
            <w:r>
              <w:t xml:space="preserve">IDEMIA USA is providing the following </w:t>
            </w:r>
            <w:r w:rsidR="00594C32">
              <w:t>detailed examples of our experience serving customers with a similar size and scope to Indiana.</w:t>
            </w:r>
            <w:r w:rsidR="00B43F86">
              <w:t xml:space="preserve"> </w:t>
            </w:r>
            <w:r w:rsidR="00B43F86" w:rsidRPr="00B43F86">
              <w:t>These longstanding IDEMIA USA customers have followed or will be following the same successful upgrade path from our legacy Enrollment Solution to the UEP without disruption of service. We provide our customers the very best customer service, training, and technical support in the industry today.</w:t>
            </w:r>
          </w:p>
          <w:p w14:paraId="1B9DEE56" w14:textId="1B4C84C1" w:rsidR="00AB7447" w:rsidRPr="005B429E" w:rsidRDefault="00AB7447" w:rsidP="00681969">
            <w:pPr>
              <w:pStyle w:val="BPTableCaption-noindent"/>
            </w:pPr>
            <w:r w:rsidRPr="005B429E">
              <w:t xml:space="preserve">Table </w:t>
            </w:r>
            <w:bookmarkEnd w:id="41"/>
            <w:r w:rsidR="00BF5663">
              <w:t>4</w:t>
            </w:r>
            <w:r w:rsidRPr="005B429E">
              <w:t xml:space="preserve">: </w:t>
            </w:r>
            <w:bookmarkEnd w:id="42"/>
            <w:r w:rsidR="00460B22">
              <w:t>Massachusetts Executive Office Public Safety and Security (EOPSS)</w:t>
            </w:r>
            <w:r w:rsidR="00460B22" w:rsidRPr="005B429E">
              <w:t xml:space="preserve"> </w:t>
            </w:r>
            <w:r w:rsidR="00460B22" w:rsidRPr="005B429E" w:rsidDel="00460B22">
              <w:t xml:space="preserve"> </w:t>
            </w:r>
            <w:bookmarkEnd w:id="43"/>
            <w:bookmarkEnd w:id="44"/>
          </w:p>
          <w:tbl>
            <w:tblPr>
              <w:tblStyle w:val="MTTable-bluewhitebanded"/>
              <w:tblW w:w="5000" w:type="pct"/>
              <w:tblLook w:val="0420" w:firstRow="1" w:lastRow="0" w:firstColumn="0" w:lastColumn="0" w:noHBand="0" w:noVBand="1"/>
            </w:tblPr>
            <w:tblGrid>
              <w:gridCol w:w="3182"/>
              <w:gridCol w:w="5232"/>
            </w:tblGrid>
            <w:tr w:rsidR="00AB7447" w:rsidRPr="006D53C9" w14:paraId="18F22614" w14:textId="77777777" w:rsidTr="004047E7">
              <w:trPr>
                <w:cnfStyle w:val="100000000000" w:firstRow="1" w:lastRow="0" w:firstColumn="0" w:lastColumn="0" w:oddVBand="0" w:evenVBand="0" w:oddHBand="0" w:evenHBand="0" w:firstRowFirstColumn="0" w:firstRowLastColumn="0" w:lastRowFirstColumn="0" w:lastRowLastColumn="0"/>
              </w:trPr>
              <w:tc>
                <w:tcPr>
                  <w:tcW w:w="5000" w:type="pct"/>
                  <w:gridSpan w:val="2"/>
                </w:tcPr>
                <w:bookmarkEnd w:id="45"/>
                <w:bookmarkEnd w:id="46"/>
                <w:p w14:paraId="14CD0980" w14:textId="77777777" w:rsidR="00AB7447" w:rsidRPr="006D53C9" w:rsidRDefault="00460B22" w:rsidP="006D53C9">
                  <w:pPr>
                    <w:rPr>
                      <w:rFonts w:eastAsia="Calibri"/>
                    </w:rPr>
                  </w:pPr>
                  <w:r w:rsidRPr="006D53C9">
                    <w:rPr>
                      <w:rFonts w:eastAsia="Calibri"/>
                    </w:rPr>
                    <w:t>Customer</w:t>
                  </w:r>
                  <w:r w:rsidR="00AB7447" w:rsidRPr="006D53C9">
                    <w:rPr>
                      <w:rFonts w:eastAsia="Calibri"/>
                    </w:rPr>
                    <w:t xml:space="preserve">: </w:t>
                  </w:r>
                  <w:r w:rsidRPr="006D53C9">
                    <w:rPr>
                      <w:rFonts w:eastAsia="Calibri"/>
                    </w:rPr>
                    <w:t>Massachusetts EOPSS</w:t>
                  </w:r>
                </w:p>
              </w:tc>
            </w:tr>
            <w:tr w:rsidR="00AB7447" w:rsidRPr="005B429E" w14:paraId="31D58C0D" w14:textId="77777777" w:rsidTr="004047E7">
              <w:trPr>
                <w:cnfStyle w:val="000000100000" w:firstRow="0" w:lastRow="0" w:firstColumn="0" w:lastColumn="0" w:oddVBand="0" w:evenVBand="0" w:oddHBand="1" w:evenHBand="0" w:firstRowFirstColumn="0" w:firstRowLastColumn="0" w:lastRowFirstColumn="0" w:lastRowLastColumn="0"/>
              </w:trPr>
              <w:tc>
                <w:tcPr>
                  <w:tcW w:w="1891" w:type="pct"/>
                </w:tcPr>
                <w:p w14:paraId="1CAB980C" w14:textId="77777777" w:rsidR="00AB7447" w:rsidRPr="005B429E" w:rsidRDefault="00AB7447" w:rsidP="006D53C9">
                  <w:pPr>
                    <w:pStyle w:val="BPTableText"/>
                    <w:rPr>
                      <w:rFonts w:eastAsia="Calibri"/>
                    </w:rPr>
                  </w:pPr>
                  <w:r w:rsidRPr="005B429E">
                    <w:rPr>
                      <w:rFonts w:eastAsia="Calibri"/>
                    </w:rPr>
                    <w:t>Contracting Agency/Entity</w:t>
                  </w:r>
                </w:p>
              </w:tc>
              <w:tc>
                <w:tcPr>
                  <w:tcW w:w="3109" w:type="pct"/>
                </w:tcPr>
                <w:p w14:paraId="7DF4C279" w14:textId="77777777" w:rsidR="00AB7447" w:rsidRPr="005B429E" w:rsidRDefault="00460B22" w:rsidP="006D53C9">
                  <w:pPr>
                    <w:pStyle w:val="BPTableText"/>
                    <w:rPr>
                      <w:rFonts w:eastAsia="Calibri"/>
                    </w:rPr>
                  </w:pPr>
                  <w:r>
                    <w:rPr>
                      <w:rFonts w:eastAsia="Calibri"/>
                    </w:rPr>
                    <w:t>Massachusetts Executive Office of Safety and Security (EOPSS)</w:t>
                  </w:r>
                </w:p>
              </w:tc>
            </w:tr>
            <w:tr w:rsidR="00AB7447" w:rsidRPr="005B429E" w14:paraId="0E0CF4CF" w14:textId="77777777" w:rsidTr="004047E7">
              <w:trPr>
                <w:cnfStyle w:val="000000010000" w:firstRow="0" w:lastRow="0" w:firstColumn="0" w:lastColumn="0" w:oddVBand="0" w:evenVBand="0" w:oddHBand="0" w:evenHBand="1" w:firstRowFirstColumn="0" w:firstRowLastColumn="0" w:lastRowFirstColumn="0" w:lastRowLastColumn="0"/>
              </w:trPr>
              <w:tc>
                <w:tcPr>
                  <w:tcW w:w="1891" w:type="pct"/>
                </w:tcPr>
                <w:p w14:paraId="686A9E5F" w14:textId="77777777" w:rsidR="00AB7447" w:rsidRPr="005B429E" w:rsidRDefault="00AB7447" w:rsidP="006D53C9">
                  <w:pPr>
                    <w:pStyle w:val="BPTableText"/>
                    <w:rPr>
                      <w:rFonts w:eastAsia="Calibri"/>
                    </w:rPr>
                  </w:pPr>
                  <w:r w:rsidRPr="005B429E">
                    <w:rPr>
                      <w:rFonts w:eastAsia="Calibri"/>
                    </w:rPr>
                    <w:t>Address</w:t>
                  </w:r>
                </w:p>
              </w:tc>
              <w:tc>
                <w:tcPr>
                  <w:tcW w:w="3109" w:type="pct"/>
                </w:tcPr>
                <w:p w14:paraId="5D4A7F92" w14:textId="53D1249D" w:rsidR="00AB7447" w:rsidRPr="005B429E" w:rsidRDefault="00460B22" w:rsidP="006D53C9">
                  <w:pPr>
                    <w:pStyle w:val="BPTableText"/>
                    <w:rPr>
                      <w:rFonts w:eastAsia="Calibri"/>
                    </w:rPr>
                  </w:pPr>
                  <w:r w:rsidRPr="00460B22">
                    <w:rPr>
                      <w:rFonts w:eastAsia="Calibri"/>
                    </w:rPr>
                    <w:t>1 Ashburton Pl</w:t>
                  </w:r>
                  <w:r w:rsidR="0041033D">
                    <w:rPr>
                      <w:rFonts w:eastAsia="Calibri"/>
                    </w:rPr>
                    <w:t>ace,</w:t>
                  </w:r>
                  <w:r w:rsidRPr="00460B22">
                    <w:rPr>
                      <w:rFonts w:eastAsia="Calibri"/>
                    </w:rPr>
                    <w:t xml:space="preserve"> Suite 2133, Boston, MA 02108</w:t>
                  </w:r>
                </w:p>
              </w:tc>
            </w:tr>
            <w:tr w:rsidR="003C3CF9" w:rsidRPr="005B429E" w14:paraId="0770370C" w14:textId="77777777" w:rsidTr="004047E7">
              <w:trPr>
                <w:cnfStyle w:val="000000100000" w:firstRow="0" w:lastRow="0" w:firstColumn="0" w:lastColumn="0" w:oddVBand="0" w:evenVBand="0" w:oddHBand="1" w:evenHBand="0" w:firstRowFirstColumn="0" w:firstRowLastColumn="0" w:lastRowFirstColumn="0" w:lastRowLastColumn="0"/>
              </w:trPr>
              <w:tc>
                <w:tcPr>
                  <w:tcW w:w="1891" w:type="pct"/>
                </w:tcPr>
                <w:p w14:paraId="22186AD7" w14:textId="77777777" w:rsidR="003C3CF9" w:rsidRPr="005B429E" w:rsidRDefault="003C3CF9" w:rsidP="006D53C9">
                  <w:pPr>
                    <w:pStyle w:val="BPTableText"/>
                    <w:rPr>
                      <w:rFonts w:eastAsia="Calibri"/>
                    </w:rPr>
                  </w:pPr>
                  <w:r w:rsidRPr="005B429E">
                    <w:rPr>
                      <w:rFonts w:eastAsia="Calibri"/>
                    </w:rPr>
                    <w:t>Dates of Contract Work</w:t>
                  </w:r>
                </w:p>
              </w:tc>
              <w:tc>
                <w:tcPr>
                  <w:tcW w:w="3109" w:type="pct"/>
                </w:tcPr>
                <w:p w14:paraId="1DC77214" w14:textId="77777777" w:rsidR="003C3CF9" w:rsidRPr="005B429E" w:rsidRDefault="003C3CF9" w:rsidP="006D53C9">
                  <w:pPr>
                    <w:pStyle w:val="BPTableText"/>
                    <w:rPr>
                      <w:rFonts w:eastAsia="Calibri"/>
                    </w:rPr>
                  </w:pPr>
                  <w:r w:rsidRPr="005B429E">
                    <w:rPr>
                      <w:rFonts w:eastAsia="Calibri"/>
                    </w:rPr>
                    <w:t>2013–Present</w:t>
                  </w:r>
                </w:p>
              </w:tc>
            </w:tr>
            <w:tr w:rsidR="003C3CF9" w:rsidRPr="005B429E" w14:paraId="1549AD05" w14:textId="77777777" w:rsidTr="004047E7">
              <w:trPr>
                <w:cnfStyle w:val="000000010000" w:firstRow="0" w:lastRow="0" w:firstColumn="0" w:lastColumn="0" w:oddVBand="0" w:evenVBand="0" w:oddHBand="0" w:evenHBand="1" w:firstRowFirstColumn="0" w:firstRowLastColumn="0" w:lastRowFirstColumn="0" w:lastRowLastColumn="0"/>
              </w:trPr>
              <w:tc>
                <w:tcPr>
                  <w:tcW w:w="5000" w:type="pct"/>
                  <w:gridSpan w:val="2"/>
                </w:tcPr>
                <w:p w14:paraId="4C6093AD" w14:textId="77777777" w:rsidR="003C3CF9" w:rsidRPr="006D53C9" w:rsidRDefault="003C3CF9" w:rsidP="006D53C9">
                  <w:pPr>
                    <w:pStyle w:val="BPTableText"/>
                    <w:rPr>
                      <w:rFonts w:eastAsia="Calibri"/>
                      <w:b/>
                      <w:bCs/>
                    </w:rPr>
                  </w:pPr>
                  <w:r w:rsidRPr="006D53C9">
                    <w:rPr>
                      <w:rFonts w:eastAsia="Calibri"/>
                      <w:b/>
                      <w:bCs/>
                    </w:rPr>
                    <w:t>Description of Services Provided</w:t>
                  </w:r>
                </w:p>
                <w:p w14:paraId="300E327C" w14:textId="36760A68" w:rsidR="003C3CF9" w:rsidRDefault="003C3CF9" w:rsidP="006D53C9">
                  <w:pPr>
                    <w:pStyle w:val="BPTableText"/>
                    <w:rPr>
                      <w:rFonts w:eastAsia="Calibri"/>
                    </w:rPr>
                  </w:pPr>
                  <w:r w:rsidRPr="00460B22">
                    <w:rPr>
                      <w:rFonts w:eastAsia="Calibri"/>
                    </w:rPr>
                    <w:t>IDEMIA USA provides fingerprinting services to more than 130,000 applicants throughout the</w:t>
                  </w:r>
                  <w:r>
                    <w:rPr>
                      <w:rFonts w:eastAsia="Calibri"/>
                    </w:rPr>
                    <w:t xml:space="preserve"> </w:t>
                  </w:r>
                  <w:r w:rsidRPr="00460B22">
                    <w:rPr>
                      <w:rFonts w:eastAsia="Calibri"/>
                    </w:rPr>
                    <w:t>Commonwealth of Massachusetts annually. The Massachusetts solution includes a secure web</w:t>
                  </w:r>
                  <w:r>
                    <w:rPr>
                      <w:rFonts w:eastAsia="Calibri"/>
                    </w:rPr>
                    <w:t xml:space="preserve"> </w:t>
                  </w:r>
                  <w:r w:rsidRPr="00460B22">
                    <w:rPr>
                      <w:rFonts w:eastAsia="Calibri"/>
                    </w:rPr>
                    <w:t>registration, integration</w:t>
                  </w:r>
                  <w:r>
                    <w:rPr>
                      <w:rFonts w:eastAsia="Calibri"/>
                    </w:rPr>
                    <w:t xml:space="preserve"> with user agencies</w:t>
                  </w:r>
                  <w:r w:rsidRPr="00460B22">
                    <w:rPr>
                      <w:rFonts w:eastAsia="Calibri"/>
                    </w:rPr>
                    <w:t xml:space="preserve">, scheduling portal, </w:t>
                  </w:r>
                  <w:r w:rsidR="0093306A">
                    <w:rPr>
                      <w:rFonts w:eastAsia="Calibri"/>
                    </w:rPr>
                    <w:t>Customer Service</w:t>
                  </w:r>
                  <w:r w:rsidR="003668CF" w:rsidRPr="00460B22">
                    <w:rPr>
                      <w:rFonts w:eastAsia="Calibri"/>
                    </w:rPr>
                    <w:t xml:space="preserve"> </w:t>
                  </w:r>
                  <w:r w:rsidR="003668CF">
                    <w:rPr>
                      <w:rFonts w:eastAsia="Calibri"/>
                    </w:rPr>
                    <w:t>C</w:t>
                  </w:r>
                  <w:r w:rsidR="003668CF" w:rsidRPr="00460B22">
                    <w:rPr>
                      <w:rFonts w:eastAsia="Calibri"/>
                    </w:rPr>
                    <w:t>enter</w:t>
                  </w:r>
                  <w:r w:rsidRPr="00460B22">
                    <w:rPr>
                      <w:rFonts w:eastAsia="Calibri"/>
                    </w:rPr>
                    <w:t>, statewide Enrollment Centers equipped with</w:t>
                  </w:r>
                  <w:r>
                    <w:rPr>
                      <w:rFonts w:eastAsia="Calibri"/>
                    </w:rPr>
                    <w:t xml:space="preserve"> </w:t>
                  </w:r>
                  <w:r w:rsidRPr="00460B22">
                    <w:rPr>
                      <w:rFonts w:eastAsia="Calibri"/>
                    </w:rPr>
                    <w:t xml:space="preserve">LiveScan </w:t>
                  </w:r>
                  <w:r w:rsidRPr="00460B22">
                    <w:rPr>
                      <w:rFonts w:eastAsia="Calibri"/>
                    </w:rPr>
                    <w:lastRenderedPageBreak/>
                    <w:t xml:space="preserve">equipment and Enrollment Agents, fee collection/remittance, </w:t>
                  </w:r>
                  <w:r w:rsidR="002C1CC1" w:rsidRPr="00460B22">
                    <w:rPr>
                      <w:rFonts w:eastAsia="Calibri"/>
                    </w:rPr>
                    <w:t>and central</w:t>
                  </w:r>
                  <w:r w:rsidRPr="00460B22">
                    <w:rPr>
                      <w:rFonts w:eastAsia="Calibri"/>
                    </w:rPr>
                    <w:t xml:space="preserve"> data center, AFIS</w:t>
                  </w:r>
                  <w:r>
                    <w:rPr>
                      <w:rFonts w:eastAsia="Calibri"/>
                    </w:rPr>
                    <w:t xml:space="preserve"> </w:t>
                  </w:r>
                  <w:r w:rsidRPr="00460B22">
                    <w:rPr>
                      <w:rFonts w:eastAsia="Calibri"/>
                    </w:rPr>
                    <w:t>interface</w:t>
                  </w:r>
                  <w:r w:rsidR="0041033D">
                    <w:rPr>
                      <w:rFonts w:eastAsia="Calibri"/>
                    </w:rPr>
                    <w:t>,</w:t>
                  </w:r>
                  <w:r>
                    <w:rPr>
                      <w:rFonts w:eastAsia="Calibri"/>
                    </w:rPr>
                    <w:t xml:space="preserve"> and a </w:t>
                  </w:r>
                  <w:r w:rsidR="0041033D">
                    <w:rPr>
                      <w:rFonts w:eastAsia="Calibri"/>
                    </w:rPr>
                    <w:t>custom-</w:t>
                  </w:r>
                  <w:r>
                    <w:rPr>
                      <w:rFonts w:eastAsia="Calibri"/>
                    </w:rPr>
                    <w:t>built results dissemination solution</w:t>
                  </w:r>
                  <w:r w:rsidRPr="00460B22">
                    <w:rPr>
                      <w:rFonts w:eastAsia="Calibri"/>
                    </w:rPr>
                    <w:t>.</w:t>
                  </w:r>
                </w:p>
                <w:p w14:paraId="209BD511" w14:textId="67032BE6" w:rsidR="003C3CF9" w:rsidRPr="005B429E" w:rsidRDefault="003C3CF9" w:rsidP="006D53C9">
                  <w:pPr>
                    <w:pStyle w:val="BPTableText"/>
                    <w:rPr>
                      <w:rFonts w:eastAsia="Calibri"/>
                    </w:rPr>
                  </w:pPr>
                  <w:r w:rsidRPr="00460B22">
                    <w:rPr>
                      <w:rFonts w:eastAsia="Calibri"/>
                    </w:rPr>
                    <w:t>In 2020, Massachusetts EOPSS re-awarded IDEMIA USA the contract to continue operating the</w:t>
                  </w:r>
                  <w:r>
                    <w:rPr>
                      <w:rFonts w:eastAsia="Calibri"/>
                    </w:rPr>
                    <w:t xml:space="preserve"> </w:t>
                  </w:r>
                  <w:r w:rsidRPr="00460B22">
                    <w:rPr>
                      <w:rFonts w:eastAsia="Calibri"/>
                    </w:rPr>
                    <w:t>statewide applicant-fingerprinting network for 10 additional years. Massachusetts EOPSS will begin the</w:t>
                  </w:r>
                  <w:r>
                    <w:rPr>
                      <w:rFonts w:eastAsia="Calibri"/>
                    </w:rPr>
                    <w:t xml:space="preserve"> </w:t>
                  </w:r>
                  <w:r w:rsidRPr="00460B22">
                    <w:rPr>
                      <w:rFonts w:eastAsia="Calibri"/>
                    </w:rPr>
                    <w:t xml:space="preserve">transition to UEP in 2021 and </w:t>
                  </w:r>
                  <w:r w:rsidR="0041033D">
                    <w:rPr>
                      <w:rFonts w:eastAsia="Calibri"/>
                    </w:rPr>
                    <w:t xml:space="preserve">will </w:t>
                  </w:r>
                  <w:r w:rsidRPr="00460B22">
                    <w:rPr>
                      <w:rFonts w:eastAsia="Calibri"/>
                    </w:rPr>
                    <w:t>receive the same benefits that New Jersey and other IDEMIA USA state</w:t>
                  </w:r>
                  <w:r>
                    <w:rPr>
                      <w:rFonts w:eastAsia="Calibri"/>
                    </w:rPr>
                    <w:t xml:space="preserve"> </w:t>
                  </w:r>
                  <w:r w:rsidRPr="00460B22">
                    <w:rPr>
                      <w:rFonts w:eastAsia="Calibri"/>
                    </w:rPr>
                    <w:t>customers experience today.</w:t>
                  </w:r>
                </w:p>
              </w:tc>
            </w:tr>
          </w:tbl>
          <w:p w14:paraId="771E77EB" w14:textId="19E41977" w:rsidR="00AB7447" w:rsidRPr="005B429E" w:rsidRDefault="00AB7447" w:rsidP="00681969">
            <w:pPr>
              <w:pStyle w:val="BPTableCaption-noindent"/>
            </w:pPr>
            <w:r w:rsidRPr="005B429E">
              <w:lastRenderedPageBreak/>
              <w:t xml:space="preserve">Table </w:t>
            </w:r>
            <w:r w:rsidR="006E3B0D">
              <w:t>5</w:t>
            </w:r>
            <w:r w:rsidRPr="005B429E">
              <w:t xml:space="preserve">: </w:t>
            </w:r>
            <w:r w:rsidRPr="00D57CFC">
              <w:t>New York Division of Criminal Justice Services</w:t>
            </w:r>
          </w:p>
          <w:tbl>
            <w:tblPr>
              <w:tblStyle w:val="MTTable-bluewhitebanded"/>
              <w:tblW w:w="4998" w:type="pct"/>
              <w:tblLook w:val="0420" w:firstRow="1" w:lastRow="0" w:firstColumn="0" w:lastColumn="0" w:noHBand="0" w:noVBand="1"/>
            </w:tblPr>
            <w:tblGrid>
              <w:gridCol w:w="3181"/>
              <w:gridCol w:w="5230"/>
            </w:tblGrid>
            <w:tr w:rsidR="00AB7447" w:rsidRPr="006D53C9" w14:paraId="71AE421D" w14:textId="77777777" w:rsidTr="00C165D1">
              <w:trPr>
                <w:cnfStyle w:val="100000000000" w:firstRow="1" w:lastRow="0" w:firstColumn="0" w:lastColumn="0" w:oddVBand="0" w:evenVBand="0" w:oddHBand="0" w:evenHBand="0" w:firstRowFirstColumn="0" w:firstRowLastColumn="0" w:lastRowFirstColumn="0" w:lastRowLastColumn="0"/>
              </w:trPr>
              <w:tc>
                <w:tcPr>
                  <w:tcW w:w="5000" w:type="pct"/>
                  <w:gridSpan w:val="2"/>
                </w:tcPr>
                <w:p w14:paraId="66EB732C" w14:textId="77777777" w:rsidR="00AB7447" w:rsidRPr="006D53C9" w:rsidRDefault="00214294" w:rsidP="006D53C9">
                  <w:pPr>
                    <w:rPr>
                      <w:rFonts w:eastAsia="Calibri"/>
                    </w:rPr>
                  </w:pPr>
                  <w:r w:rsidRPr="006D53C9">
                    <w:rPr>
                      <w:rFonts w:eastAsia="Calibri"/>
                    </w:rPr>
                    <w:t>Customer</w:t>
                  </w:r>
                  <w:r w:rsidR="00AB7447" w:rsidRPr="006D53C9">
                    <w:rPr>
                      <w:rFonts w:eastAsia="Calibri"/>
                    </w:rPr>
                    <w:t>: State of New York - Division of Criminal Justice Services</w:t>
                  </w:r>
                </w:p>
              </w:tc>
            </w:tr>
            <w:tr w:rsidR="00AB7447" w:rsidRPr="005B429E" w14:paraId="7DDEC89A" w14:textId="77777777" w:rsidTr="00C165D1">
              <w:trPr>
                <w:cnfStyle w:val="000000100000" w:firstRow="0" w:lastRow="0" w:firstColumn="0" w:lastColumn="0" w:oddVBand="0" w:evenVBand="0" w:oddHBand="1" w:evenHBand="0" w:firstRowFirstColumn="0" w:firstRowLastColumn="0" w:lastRowFirstColumn="0" w:lastRowLastColumn="0"/>
              </w:trPr>
              <w:tc>
                <w:tcPr>
                  <w:tcW w:w="1891" w:type="pct"/>
                </w:tcPr>
                <w:p w14:paraId="452B384A" w14:textId="77777777" w:rsidR="00AB7447" w:rsidRPr="005A2149" w:rsidRDefault="00AB7447" w:rsidP="006D53C9">
                  <w:pPr>
                    <w:pStyle w:val="BPTableText"/>
                    <w:rPr>
                      <w:rFonts w:eastAsia="Calibri"/>
                    </w:rPr>
                  </w:pPr>
                  <w:r w:rsidRPr="005A2149">
                    <w:rPr>
                      <w:rFonts w:eastAsia="Calibri"/>
                    </w:rPr>
                    <w:t>Contracting Agency/Entity</w:t>
                  </w:r>
                </w:p>
              </w:tc>
              <w:tc>
                <w:tcPr>
                  <w:tcW w:w="3109" w:type="pct"/>
                </w:tcPr>
                <w:p w14:paraId="261B3C23" w14:textId="3270AC2C" w:rsidR="00AB7447" w:rsidRPr="005A2149" w:rsidRDefault="00AB7447" w:rsidP="006D53C9">
                  <w:pPr>
                    <w:pStyle w:val="BPTableText"/>
                    <w:rPr>
                      <w:rFonts w:eastAsia="Calibri"/>
                    </w:rPr>
                  </w:pPr>
                  <w:r w:rsidRPr="005A2149">
                    <w:rPr>
                      <w:rFonts w:eastAsia="Calibri"/>
                    </w:rPr>
                    <w:t xml:space="preserve">State of New York </w:t>
                  </w:r>
                  <w:r w:rsidR="0041033D">
                    <w:rPr>
                      <w:rFonts w:eastAsia="Calibri"/>
                    </w:rPr>
                    <w:t>–</w:t>
                  </w:r>
                  <w:r w:rsidRPr="005A2149">
                    <w:rPr>
                      <w:rFonts w:eastAsia="Calibri"/>
                    </w:rPr>
                    <w:t xml:space="preserve"> Division of Criminal Justice Services</w:t>
                  </w:r>
                </w:p>
              </w:tc>
            </w:tr>
            <w:tr w:rsidR="00AB7447" w:rsidRPr="005B429E" w14:paraId="7FEEA5E1" w14:textId="77777777" w:rsidTr="005461CD">
              <w:trPr>
                <w:cnfStyle w:val="000000010000" w:firstRow="0" w:lastRow="0" w:firstColumn="0" w:lastColumn="0" w:oddVBand="0" w:evenVBand="0" w:oddHBand="0" w:evenHBand="1" w:firstRowFirstColumn="0" w:firstRowLastColumn="0" w:lastRowFirstColumn="0" w:lastRowLastColumn="0"/>
              </w:trPr>
              <w:tc>
                <w:tcPr>
                  <w:tcW w:w="1891" w:type="pct"/>
                  <w:shd w:val="clear" w:color="auto" w:fill="FFFFFF" w:themeFill="background2"/>
                </w:tcPr>
                <w:p w14:paraId="66C2BD7F" w14:textId="77777777" w:rsidR="00AB7447" w:rsidRPr="005A2149" w:rsidRDefault="00AB7447" w:rsidP="006D53C9">
                  <w:pPr>
                    <w:pStyle w:val="BPTableText"/>
                    <w:rPr>
                      <w:rFonts w:eastAsia="Calibri"/>
                    </w:rPr>
                  </w:pPr>
                  <w:r w:rsidRPr="005A2149">
                    <w:rPr>
                      <w:rFonts w:eastAsia="Calibri"/>
                    </w:rPr>
                    <w:t>Address</w:t>
                  </w:r>
                </w:p>
              </w:tc>
              <w:tc>
                <w:tcPr>
                  <w:tcW w:w="3109" w:type="pct"/>
                  <w:shd w:val="clear" w:color="auto" w:fill="FFFFFF" w:themeFill="background2"/>
                </w:tcPr>
                <w:p w14:paraId="57EC8D39" w14:textId="77777777" w:rsidR="00AB7447" w:rsidRPr="005A2149" w:rsidRDefault="00AB7447" w:rsidP="006D53C9">
                  <w:pPr>
                    <w:pStyle w:val="BPTableText"/>
                    <w:rPr>
                      <w:rFonts w:eastAsia="Calibri"/>
                    </w:rPr>
                  </w:pPr>
                  <w:r w:rsidRPr="005A2149">
                    <w:rPr>
                      <w:rFonts w:eastAsia="Calibri"/>
                    </w:rPr>
                    <w:t>80 S Swan St.</w:t>
                  </w:r>
                </w:p>
                <w:p w14:paraId="28F2A69D" w14:textId="77777777" w:rsidR="00AB7447" w:rsidRPr="005A2149" w:rsidRDefault="00AB7447" w:rsidP="006D53C9">
                  <w:pPr>
                    <w:pStyle w:val="BPTableText"/>
                    <w:rPr>
                      <w:rFonts w:eastAsia="Calibri"/>
                    </w:rPr>
                  </w:pPr>
                  <w:r w:rsidRPr="005A2149">
                    <w:rPr>
                      <w:rFonts w:eastAsia="Calibri"/>
                    </w:rPr>
                    <w:t>Albany, NY 12210</w:t>
                  </w:r>
                </w:p>
              </w:tc>
            </w:tr>
            <w:tr w:rsidR="005A2149" w:rsidRPr="005B429E" w14:paraId="6555CD62" w14:textId="77777777" w:rsidTr="00C165D1">
              <w:trPr>
                <w:cnfStyle w:val="000000100000" w:firstRow="0" w:lastRow="0" w:firstColumn="0" w:lastColumn="0" w:oddVBand="0" w:evenVBand="0" w:oddHBand="1" w:evenHBand="0" w:firstRowFirstColumn="0" w:firstRowLastColumn="0" w:lastRowFirstColumn="0" w:lastRowLastColumn="0"/>
              </w:trPr>
              <w:tc>
                <w:tcPr>
                  <w:tcW w:w="1891" w:type="pct"/>
                </w:tcPr>
                <w:p w14:paraId="015EA892" w14:textId="77777777" w:rsidR="005A2149" w:rsidRPr="005A2149" w:rsidRDefault="005A2149" w:rsidP="006D53C9">
                  <w:pPr>
                    <w:pStyle w:val="BPTableText"/>
                    <w:rPr>
                      <w:rFonts w:eastAsia="Calibri"/>
                    </w:rPr>
                  </w:pPr>
                  <w:r w:rsidRPr="005A2149">
                    <w:rPr>
                      <w:rFonts w:eastAsia="Calibri"/>
                    </w:rPr>
                    <w:t>Dates of Contract Work</w:t>
                  </w:r>
                </w:p>
              </w:tc>
              <w:tc>
                <w:tcPr>
                  <w:tcW w:w="3109" w:type="pct"/>
                </w:tcPr>
                <w:p w14:paraId="27759805" w14:textId="2789DA58" w:rsidR="005A2149" w:rsidRPr="005A2149" w:rsidRDefault="005A2149" w:rsidP="006D53C9">
                  <w:pPr>
                    <w:pStyle w:val="BPTableText"/>
                    <w:rPr>
                      <w:rFonts w:eastAsia="Calibri"/>
                    </w:rPr>
                  </w:pPr>
                  <w:r w:rsidRPr="005A2149">
                    <w:rPr>
                      <w:rFonts w:eastAsia="Calibri"/>
                    </w:rPr>
                    <w:t>2009</w:t>
                  </w:r>
                  <w:r w:rsidR="0041033D">
                    <w:rPr>
                      <w:rFonts w:eastAsia="Calibri"/>
                    </w:rPr>
                    <w:t>–</w:t>
                  </w:r>
                  <w:r w:rsidRPr="005A2149">
                    <w:rPr>
                      <w:rFonts w:eastAsia="Calibri"/>
                    </w:rPr>
                    <w:t>Present</w:t>
                  </w:r>
                </w:p>
              </w:tc>
            </w:tr>
            <w:tr w:rsidR="005A2149" w:rsidRPr="005B429E" w14:paraId="7848D342" w14:textId="77777777" w:rsidTr="00C165D1">
              <w:trPr>
                <w:cnfStyle w:val="000000010000" w:firstRow="0" w:lastRow="0" w:firstColumn="0" w:lastColumn="0" w:oddVBand="0" w:evenVBand="0" w:oddHBand="0" w:evenHBand="1" w:firstRowFirstColumn="0" w:firstRowLastColumn="0" w:lastRowFirstColumn="0" w:lastRowLastColumn="0"/>
              </w:trPr>
              <w:tc>
                <w:tcPr>
                  <w:tcW w:w="5000" w:type="pct"/>
                  <w:gridSpan w:val="2"/>
                </w:tcPr>
                <w:p w14:paraId="27B51E94" w14:textId="77777777" w:rsidR="005A2149" w:rsidRPr="006D53C9" w:rsidRDefault="005A2149" w:rsidP="006D53C9">
                  <w:pPr>
                    <w:pStyle w:val="BPTableText"/>
                    <w:rPr>
                      <w:rFonts w:eastAsia="Calibri"/>
                      <w:b/>
                      <w:bCs/>
                    </w:rPr>
                  </w:pPr>
                  <w:r w:rsidRPr="006D53C9">
                    <w:rPr>
                      <w:rFonts w:eastAsia="Calibri"/>
                      <w:b/>
                      <w:bCs/>
                    </w:rPr>
                    <w:t>Description of Services Provided:</w:t>
                  </w:r>
                </w:p>
                <w:p w14:paraId="6A62DA32" w14:textId="459E82F8" w:rsidR="005A2149" w:rsidRPr="00F35859" w:rsidRDefault="005A2149" w:rsidP="006D53C9">
                  <w:pPr>
                    <w:pStyle w:val="BPTableText"/>
                    <w:rPr>
                      <w:rFonts w:eastAsia="Calibri"/>
                    </w:rPr>
                  </w:pPr>
                  <w:r w:rsidRPr="00F35859">
                    <w:rPr>
                      <w:rFonts w:eastAsia="Calibri"/>
                    </w:rPr>
                    <w:t xml:space="preserve">IDEMIA USA was selected as the statewide vendor for </w:t>
                  </w:r>
                  <w:r w:rsidR="0041033D">
                    <w:rPr>
                      <w:rFonts w:eastAsia="Calibri"/>
                    </w:rPr>
                    <w:t>L</w:t>
                  </w:r>
                  <w:r w:rsidR="0041033D" w:rsidRPr="00F35859">
                    <w:rPr>
                      <w:rFonts w:eastAsia="Calibri"/>
                    </w:rPr>
                    <w:t>ive</w:t>
                  </w:r>
                  <w:r w:rsidR="0041033D">
                    <w:rPr>
                      <w:rFonts w:eastAsia="Calibri"/>
                    </w:rPr>
                    <w:t>S</w:t>
                  </w:r>
                  <w:r w:rsidRPr="00F35859">
                    <w:rPr>
                      <w:rFonts w:eastAsia="Calibri"/>
                    </w:rPr>
                    <w:t>can fingerprint submissions to New York Division of Criminal Justice Services in 2009, and continues to provide services to more than 470,000 applicants each year.</w:t>
                  </w:r>
                </w:p>
                <w:p w14:paraId="6D59A679" w14:textId="77777777" w:rsidR="005A2149" w:rsidRPr="00F35859" w:rsidRDefault="005A2149" w:rsidP="006D53C9">
                  <w:pPr>
                    <w:pStyle w:val="BPTableText"/>
                    <w:rPr>
                      <w:rFonts w:eastAsia="Calibri"/>
                    </w:rPr>
                  </w:pPr>
                  <w:r w:rsidRPr="00F35859">
                    <w:rPr>
                      <w:rFonts w:eastAsia="Calibri"/>
                    </w:rPr>
                    <w:t>We successfully performed the requirements of the contract, including setting up more than 85 Enrollment Centers in both urban and rural areas of the state. In 2016, we were awarded the new contract to continue as the vendor providing the New York Vendor Managed Fingerprint System.</w:t>
                  </w:r>
                </w:p>
                <w:p w14:paraId="235468E5" w14:textId="27DA0414" w:rsidR="005A2149" w:rsidRPr="005B429E" w:rsidRDefault="005A2149" w:rsidP="006D53C9">
                  <w:pPr>
                    <w:pStyle w:val="BPTableText"/>
                    <w:rPr>
                      <w:rFonts w:eastAsia="Calibri"/>
                    </w:rPr>
                  </w:pPr>
                  <w:r w:rsidRPr="00F35859">
                    <w:rPr>
                      <w:rFonts w:eastAsia="Calibri"/>
                    </w:rPr>
                    <w:t>Services include: fingerprinting centers within 25 miles or 35 minutes of applicant’s home or work; American Disability Act (ADA) accessible sites; 24</w:t>
                  </w:r>
                  <w:r w:rsidR="003668CF">
                    <w:rPr>
                      <w:rFonts w:eastAsia="Calibri"/>
                    </w:rPr>
                    <w:t>x</w:t>
                  </w:r>
                  <w:r w:rsidRPr="00F35859">
                    <w:rPr>
                      <w:rFonts w:eastAsia="Calibri"/>
                    </w:rPr>
                    <w:t xml:space="preserve">7 online appointment scheduling availability, including website translation in six languages; </w:t>
                  </w:r>
                  <w:r w:rsidR="003668CF" w:rsidRPr="00F35859">
                    <w:rPr>
                      <w:rFonts w:eastAsia="Calibri"/>
                    </w:rPr>
                    <w:t>toll</w:t>
                  </w:r>
                  <w:r w:rsidR="003668CF">
                    <w:rPr>
                      <w:rFonts w:eastAsia="Calibri"/>
                    </w:rPr>
                    <w:t>-</w:t>
                  </w:r>
                  <w:r w:rsidRPr="00F35859">
                    <w:rPr>
                      <w:rFonts w:eastAsia="Calibri"/>
                    </w:rPr>
                    <w:t xml:space="preserve">free </w:t>
                  </w:r>
                  <w:r w:rsidR="0093306A">
                    <w:rPr>
                      <w:rFonts w:eastAsia="Calibri"/>
                    </w:rPr>
                    <w:t>Customer Service</w:t>
                  </w:r>
                  <w:r w:rsidR="0093306A" w:rsidRPr="00F35859">
                    <w:rPr>
                      <w:rFonts w:eastAsia="Calibri"/>
                    </w:rPr>
                    <w:t xml:space="preserve"> </w:t>
                  </w:r>
                  <w:r w:rsidRPr="00F35859">
                    <w:rPr>
                      <w:rFonts w:eastAsia="Calibri"/>
                    </w:rPr>
                    <w:t xml:space="preserve">Center appointment scheduling; capture of demographic data; </w:t>
                  </w:r>
                  <w:r w:rsidR="003668CF">
                    <w:rPr>
                      <w:rFonts w:eastAsia="Calibri"/>
                    </w:rPr>
                    <w:t>L</w:t>
                  </w:r>
                  <w:r w:rsidR="003668CF" w:rsidRPr="00F35859">
                    <w:rPr>
                      <w:rFonts w:eastAsia="Calibri"/>
                    </w:rPr>
                    <w:t>ive</w:t>
                  </w:r>
                  <w:r w:rsidR="003668CF">
                    <w:rPr>
                      <w:rFonts w:eastAsia="Calibri"/>
                    </w:rPr>
                    <w:t>S</w:t>
                  </w:r>
                  <w:r w:rsidRPr="00F35859">
                    <w:rPr>
                      <w:rFonts w:eastAsia="Calibri"/>
                    </w:rPr>
                    <w:t>can fingerprint images and photo capture; card scanning services for conversion of ink and roll hard copy fingerprint cards; use of identification authentication software; customized data interface protocols for major agencies; secure data center; handling of all processing fees, including offering account arrangements to user agencies; and management of the network throughout the state.</w:t>
                  </w:r>
                </w:p>
              </w:tc>
            </w:tr>
          </w:tbl>
          <w:p w14:paraId="1CDD826A" w14:textId="4BFFF841" w:rsidR="00AB7447" w:rsidRPr="005B429E" w:rsidRDefault="00AB7447" w:rsidP="00681969">
            <w:pPr>
              <w:pStyle w:val="BPTableCaption-noindent"/>
            </w:pPr>
            <w:bookmarkStart w:id="47" w:name="_Ref38354742"/>
            <w:bookmarkStart w:id="48" w:name="_Toc40976144"/>
            <w:bookmarkStart w:id="49" w:name="_Toc55813958"/>
            <w:bookmarkStart w:id="50" w:name="_Ref497925882"/>
            <w:r w:rsidRPr="005B429E">
              <w:t xml:space="preserve">Table </w:t>
            </w:r>
            <w:bookmarkEnd w:id="47"/>
            <w:r w:rsidR="006E3B0D">
              <w:t>6</w:t>
            </w:r>
            <w:r w:rsidRPr="005B429E">
              <w:t xml:space="preserve">: </w:t>
            </w:r>
            <w:bookmarkEnd w:id="48"/>
            <w:bookmarkEnd w:id="49"/>
            <w:r w:rsidR="00214294">
              <w:t>Pennsylvania Department of General Services (DGS)</w:t>
            </w:r>
          </w:p>
          <w:tbl>
            <w:tblPr>
              <w:tblStyle w:val="MTTable-bluewhitebanded"/>
              <w:tblW w:w="5000" w:type="pct"/>
              <w:tblLook w:val="0420" w:firstRow="1" w:lastRow="0" w:firstColumn="0" w:lastColumn="0" w:noHBand="0" w:noVBand="1"/>
            </w:tblPr>
            <w:tblGrid>
              <w:gridCol w:w="3179"/>
              <w:gridCol w:w="5235"/>
            </w:tblGrid>
            <w:tr w:rsidR="00AB7447" w:rsidRPr="006D53C9" w14:paraId="66B12486" w14:textId="77777777" w:rsidTr="004047E7">
              <w:trPr>
                <w:cnfStyle w:val="100000000000" w:firstRow="1" w:lastRow="0" w:firstColumn="0" w:lastColumn="0" w:oddVBand="0" w:evenVBand="0" w:oddHBand="0" w:evenHBand="0" w:firstRowFirstColumn="0" w:firstRowLastColumn="0" w:lastRowFirstColumn="0" w:lastRowLastColumn="0"/>
              </w:trPr>
              <w:tc>
                <w:tcPr>
                  <w:tcW w:w="5000" w:type="pct"/>
                  <w:gridSpan w:val="2"/>
                </w:tcPr>
                <w:bookmarkEnd w:id="50"/>
                <w:p w14:paraId="78E0E4A9" w14:textId="77777777" w:rsidR="00AB7447" w:rsidRPr="006D53C9" w:rsidRDefault="00AB7447" w:rsidP="006D53C9">
                  <w:pPr>
                    <w:rPr>
                      <w:rFonts w:eastAsia="Calibri"/>
                    </w:rPr>
                  </w:pPr>
                  <w:r w:rsidRPr="006D53C9">
                    <w:rPr>
                      <w:rFonts w:eastAsia="Calibri"/>
                    </w:rPr>
                    <w:t xml:space="preserve">Reference: </w:t>
                  </w:r>
                  <w:r w:rsidR="00214294" w:rsidRPr="006D53C9">
                    <w:rPr>
                      <w:rFonts w:eastAsia="Calibri"/>
                    </w:rPr>
                    <w:t>Pennsylvania DGS</w:t>
                  </w:r>
                </w:p>
              </w:tc>
            </w:tr>
            <w:tr w:rsidR="00AB7447" w:rsidRPr="005B429E" w14:paraId="6301850E" w14:textId="77777777" w:rsidTr="004047E7">
              <w:trPr>
                <w:cnfStyle w:val="000000100000" w:firstRow="0" w:lastRow="0" w:firstColumn="0" w:lastColumn="0" w:oddVBand="0" w:evenVBand="0" w:oddHBand="1" w:evenHBand="0" w:firstRowFirstColumn="0" w:firstRowLastColumn="0" w:lastRowFirstColumn="0" w:lastRowLastColumn="0"/>
              </w:trPr>
              <w:tc>
                <w:tcPr>
                  <w:tcW w:w="1889" w:type="pct"/>
                </w:tcPr>
                <w:p w14:paraId="34D30FB5" w14:textId="77777777" w:rsidR="00AB7447" w:rsidRPr="005B429E" w:rsidRDefault="00AB7447" w:rsidP="006D53C9">
                  <w:pPr>
                    <w:pStyle w:val="BPTableText"/>
                    <w:rPr>
                      <w:rFonts w:eastAsia="Calibri"/>
                    </w:rPr>
                  </w:pPr>
                  <w:r w:rsidRPr="005B429E">
                    <w:rPr>
                      <w:rFonts w:eastAsia="Calibri"/>
                    </w:rPr>
                    <w:t>Contracting Agency/Entity</w:t>
                  </w:r>
                </w:p>
              </w:tc>
              <w:tc>
                <w:tcPr>
                  <w:tcW w:w="3111" w:type="pct"/>
                </w:tcPr>
                <w:p w14:paraId="200E633B" w14:textId="77777777" w:rsidR="00AB7447" w:rsidRPr="005B429E" w:rsidRDefault="00214294" w:rsidP="006D53C9">
                  <w:pPr>
                    <w:pStyle w:val="BPTableText"/>
                    <w:rPr>
                      <w:rFonts w:eastAsia="Calibri"/>
                    </w:rPr>
                  </w:pPr>
                  <w:r>
                    <w:rPr>
                      <w:rFonts w:eastAsia="Calibri"/>
                    </w:rPr>
                    <w:t>Pennsylvania DGS</w:t>
                  </w:r>
                </w:p>
              </w:tc>
            </w:tr>
            <w:tr w:rsidR="00AB7447" w:rsidRPr="005B429E" w14:paraId="7C42F5AA" w14:textId="77777777" w:rsidTr="004047E7">
              <w:trPr>
                <w:cnfStyle w:val="000000010000" w:firstRow="0" w:lastRow="0" w:firstColumn="0" w:lastColumn="0" w:oddVBand="0" w:evenVBand="0" w:oddHBand="0" w:evenHBand="1" w:firstRowFirstColumn="0" w:firstRowLastColumn="0" w:lastRowFirstColumn="0" w:lastRowLastColumn="0"/>
              </w:trPr>
              <w:tc>
                <w:tcPr>
                  <w:tcW w:w="1889" w:type="pct"/>
                  <w:shd w:val="clear" w:color="auto" w:fill="FFFFFF" w:themeFill="background2"/>
                </w:tcPr>
                <w:p w14:paraId="4C5A53E2" w14:textId="77777777" w:rsidR="00AB7447" w:rsidRPr="005B429E" w:rsidRDefault="00AB7447" w:rsidP="006D53C9">
                  <w:pPr>
                    <w:pStyle w:val="BPTableText"/>
                    <w:rPr>
                      <w:rFonts w:eastAsia="Calibri"/>
                    </w:rPr>
                  </w:pPr>
                  <w:r w:rsidRPr="005B429E">
                    <w:rPr>
                      <w:rFonts w:eastAsia="Calibri"/>
                    </w:rPr>
                    <w:t>Address</w:t>
                  </w:r>
                </w:p>
              </w:tc>
              <w:tc>
                <w:tcPr>
                  <w:tcW w:w="3111" w:type="pct"/>
                  <w:shd w:val="clear" w:color="auto" w:fill="FFFFFF" w:themeFill="background2"/>
                </w:tcPr>
                <w:p w14:paraId="4050F139" w14:textId="77777777" w:rsidR="00AB7447" w:rsidRPr="005B429E" w:rsidRDefault="00214294" w:rsidP="006D53C9">
                  <w:pPr>
                    <w:pStyle w:val="BPTableText"/>
                    <w:rPr>
                      <w:rFonts w:eastAsia="Calibri"/>
                    </w:rPr>
                  </w:pPr>
                  <w:r w:rsidRPr="00214294">
                    <w:rPr>
                      <w:rFonts w:eastAsia="Calibri"/>
                    </w:rPr>
                    <w:t>515 N Office Bldg</w:t>
                  </w:r>
                  <w:r w:rsidR="003C3CF9">
                    <w:rPr>
                      <w:rFonts w:eastAsia="Calibri"/>
                    </w:rPr>
                    <w:t>.</w:t>
                  </w:r>
                  <w:r w:rsidRPr="00214294">
                    <w:rPr>
                      <w:rFonts w:eastAsia="Calibri"/>
                    </w:rPr>
                    <w:t>, Harrisburg, PA 17125</w:t>
                  </w:r>
                </w:p>
              </w:tc>
            </w:tr>
            <w:tr w:rsidR="00AB7447" w:rsidRPr="005B429E" w14:paraId="6BFD6E5B" w14:textId="77777777" w:rsidTr="004047E7">
              <w:trPr>
                <w:cnfStyle w:val="000000100000" w:firstRow="0" w:lastRow="0" w:firstColumn="0" w:lastColumn="0" w:oddVBand="0" w:evenVBand="0" w:oddHBand="1" w:evenHBand="0" w:firstRowFirstColumn="0" w:firstRowLastColumn="0" w:lastRowFirstColumn="0" w:lastRowLastColumn="0"/>
              </w:trPr>
              <w:tc>
                <w:tcPr>
                  <w:tcW w:w="1889" w:type="pct"/>
                </w:tcPr>
                <w:p w14:paraId="2FD7726B" w14:textId="77777777" w:rsidR="00AB7447" w:rsidRPr="005B429E" w:rsidRDefault="00AB7447" w:rsidP="006D53C9">
                  <w:pPr>
                    <w:pStyle w:val="BPTableText"/>
                    <w:rPr>
                      <w:rFonts w:eastAsia="Calibri"/>
                    </w:rPr>
                  </w:pPr>
                  <w:r w:rsidRPr="005B429E">
                    <w:rPr>
                      <w:rFonts w:eastAsia="Calibri"/>
                    </w:rPr>
                    <w:t>Dates of Contract Work</w:t>
                  </w:r>
                </w:p>
              </w:tc>
              <w:tc>
                <w:tcPr>
                  <w:tcW w:w="3111" w:type="pct"/>
                </w:tcPr>
                <w:p w14:paraId="774D4FDB" w14:textId="77777777" w:rsidR="00AB7447" w:rsidRPr="005B429E" w:rsidRDefault="00AB7447" w:rsidP="006D53C9">
                  <w:pPr>
                    <w:pStyle w:val="BPTableText"/>
                    <w:rPr>
                      <w:rFonts w:eastAsia="Calibri"/>
                    </w:rPr>
                  </w:pPr>
                  <w:r w:rsidRPr="005B429E">
                    <w:rPr>
                      <w:rFonts w:eastAsia="Calibri"/>
                    </w:rPr>
                    <w:t>201</w:t>
                  </w:r>
                  <w:r w:rsidR="00214294">
                    <w:rPr>
                      <w:rFonts w:eastAsia="Calibri"/>
                    </w:rPr>
                    <w:t>7</w:t>
                  </w:r>
                  <w:r w:rsidRPr="005B429E">
                    <w:rPr>
                      <w:rFonts w:eastAsia="Calibri"/>
                    </w:rPr>
                    <w:t>–Present</w:t>
                  </w:r>
                </w:p>
              </w:tc>
            </w:tr>
            <w:tr w:rsidR="00AB7447" w:rsidRPr="005B429E" w14:paraId="3D05E554" w14:textId="77777777" w:rsidTr="004047E7">
              <w:trPr>
                <w:cnfStyle w:val="000000010000" w:firstRow="0" w:lastRow="0" w:firstColumn="0" w:lastColumn="0" w:oddVBand="0" w:evenVBand="0" w:oddHBand="0" w:evenHBand="1" w:firstRowFirstColumn="0" w:firstRowLastColumn="0" w:lastRowFirstColumn="0" w:lastRowLastColumn="0"/>
              </w:trPr>
              <w:tc>
                <w:tcPr>
                  <w:tcW w:w="5000" w:type="pct"/>
                  <w:gridSpan w:val="2"/>
                </w:tcPr>
                <w:p w14:paraId="32B5C61C" w14:textId="77777777" w:rsidR="003A3A09" w:rsidRPr="006D53C9" w:rsidRDefault="003A3A09" w:rsidP="006D53C9">
                  <w:pPr>
                    <w:pStyle w:val="BPTableText"/>
                    <w:rPr>
                      <w:rFonts w:eastAsia="Calibri"/>
                      <w:b/>
                      <w:bCs/>
                    </w:rPr>
                  </w:pPr>
                  <w:r w:rsidRPr="006D53C9">
                    <w:rPr>
                      <w:rFonts w:eastAsia="Calibri"/>
                      <w:b/>
                      <w:bCs/>
                    </w:rPr>
                    <w:t>Description of Services Provided:</w:t>
                  </w:r>
                </w:p>
                <w:p w14:paraId="747F852D" w14:textId="062E57CB" w:rsidR="00214294" w:rsidRDefault="00214294" w:rsidP="00214294">
                  <w:pPr>
                    <w:pStyle w:val="BPTableText"/>
                  </w:pPr>
                  <w:r w:rsidRPr="009B780C">
                    <w:t xml:space="preserve">IDEMIA </w:t>
                  </w:r>
                  <w:r>
                    <w:t>USA</w:t>
                  </w:r>
                  <w:r w:rsidRPr="009B780C">
                    <w:t xml:space="preserve"> operates a statewide fingerprinting network for the Commonwealth of Pennsylvania</w:t>
                  </w:r>
                  <w:r>
                    <w:t xml:space="preserve"> (PA)</w:t>
                  </w:r>
                  <w:r w:rsidRPr="009B780C">
                    <w:t xml:space="preserve"> under the Digital Fingerprint and Electronic Federal Criminal Background Check Services </w:t>
                  </w:r>
                  <w:r>
                    <w:t>p</w:t>
                  </w:r>
                  <w:r w:rsidRPr="009B780C">
                    <w:t xml:space="preserve">rogram. As the exclusive </w:t>
                  </w:r>
                  <w:r w:rsidR="003336F5">
                    <w:t>L</w:t>
                  </w:r>
                  <w:r w:rsidR="003336F5" w:rsidRPr="009B780C">
                    <w:t>ive</w:t>
                  </w:r>
                  <w:r w:rsidR="003336F5">
                    <w:t>S</w:t>
                  </w:r>
                  <w:r w:rsidR="003336F5" w:rsidRPr="009B780C">
                    <w:t xml:space="preserve">can </w:t>
                  </w:r>
                  <w:r w:rsidRPr="009B780C">
                    <w:t xml:space="preserve">fingerprinting provider for the Commonwealth of </w:t>
                  </w:r>
                  <w:r>
                    <w:t>PA</w:t>
                  </w:r>
                  <w:r w:rsidRPr="009B780C">
                    <w:t>, we are a certified FBI Channeling Agent</w:t>
                  </w:r>
                  <w:r>
                    <w:t>,</w:t>
                  </w:r>
                  <w:r w:rsidRPr="009B780C">
                    <w:t xml:space="preserve"> fingerprint</w:t>
                  </w:r>
                  <w:r>
                    <w:t>ing</w:t>
                  </w:r>
                  <w:r w:rsidRPr="009B780C">
                    <w:t xml:space="preserve"> </w:t>
                  </w:r>
                  <w:r>
                    <w:lastRenderedPageBreak/>
                    <w:t>approximately</w:t>
                  </w:r>
                  <w:r w:rsidRPr="009B780C">
                    <w:t xml:space="preserve"> 650,000 applicants annually at more than 200 fixed and mobile fingerprint Enrollment Centers across the state. Our </w:t>
                  </w:r>
                  <w:r>
                    <w:t>c</w:t>
                  </w:r>
                  <w:r w:rsidRPr="009B780C">
                    <w:t xml:space="preserve">enters provide convenient, professional environments for </w:t>
                  </w:r>
                  <w:r w:rsidR="003336F5">
                    <w:t>L</w:t>
                  </w:r>
                  <w:r w:rsidR="003336F5" w:rsidRPr="009B780C">
                    <w:t>ive</w:t>
                  </w:r>
                  <w:r w:rsidR="003336F5">
                    <w:t>S</w:t>
                  </w:r>
                  <w:r w:rsidR="003336F5" w:rsidRPr="009B780C">
                    <w:t xml:space="preserve">can </w:t>
                  </w:r>
                  <w:r w:rsidRPr="009B780C">
                    <w:t>(</w:t>
                  </w:r>
                  <w:r>
                    <w:t xml:space="preserve">i.e., </w:t>
                  </w:r>
                  <w:r w:rsidRPr="009B780C">
                    <w:t xml:space="preserve">electronic) fingerprinting services to support the fingerprinting needs for all </w:t>
                  </w:r>
                  <w:r>
                    <w:t>PA residents.</w:t>
                  </w:r>
                </w:p>
                <w:p w14:paraId="38735EBA" w14:textId="313D8978" w:rsidR="00AB7447" w:rsidRPr="005B429E" w:rsidRDefault="00214294" w:rsidP="00EB7D88">
                  <w:pPr>
                    <w:pStyle w:val="BPTableText"/>
                    <w:rPr>
                      <w:rFonts w:eastAsia="Calibri"/>
                    </w:rPr>
                  </w:pPr>
                  <w:r w:rsidRPr="009B780C">
                    <w:t xml:space="preserve">Fingerprints are submitted on behalf of the Commonwealth of </w:t>
                  </w:r>
                  <w:r>
                    <w:t>PA</w:t>
                  </w:r>
                  <w:r w:rsidRPr="009B780C">
                    <w:t xml:space="preserve"> User State Agency to the authorized secure channel</w:t>
                  </w:r>
                  <w:r>
                    <w:t>—</w:t>
                  </w:r>
                  <w:r w:rsidRPr="009B780C">
                    <w:t xml:space="preserve">either the </w:t>
                  </w:r>
                  <w:r>
                    <w:t>PA</w:t>
                  </w:r>
                  <w:r w:rsidRPr="009B780C">
                    <w:t xml:space="preserve"> State Police and/or over the IDEMIA FBI </w:t>
                  </w:r>
                  <w:r>
                    <w:t>C</w:t>
                  </w:r>
                  <w:r w:rsidRPr="009B780C">
                    <w:t>hannel</w:t>
                  </w:r>
                  <w:r>
                    <w:t>ing system</w:t>
                  </w:r>
                  <w:r w:rsidRPr="009B780C">
                    <w:t>.</w:t>
                  </w:r>
                  <w:r>
                    <w:t xml:space="preserve"> </w:t>
                  </w:r>
                  <w:r w:rsidRPr="009B780C">
                    <w:t xml:space="preserve">At the </w:t>
                  </w:r>
                  <w:r w:rsidRPr="00403E72">
                    <w:t>IDEMIA</w:t>
                  </w:r>
                  <w:r>
                    <w:t xml:space="preserve"> USA</w:t>
                  </w:r>
                  <w:r w:rsidRPr="009B780C">
                    <w:t xml:space="preserve"> secure </w:t>
                  </w:r>
                  <w:r>
                    <w:t>d</w:t>
                  </w:r>
                  <w:r w:rsidRPr="009B780C">
                    <w:t xml:space="preserve">ata </w:t>
                  </w:r>
                  <w:r>
                    <w:t>c</w:t>
                  </w:r>
                  <w:r w:rsidRPr="009B780C">
                    <w:t xml:space="preserve">enter, responses from </w:t>
                  </w:r>
                  <w:r>
                    <w:t>PA</w:t>
                  </w:r>
                  <w:r w:rsidRPr="009B780C">
                    <w:t xml:space="preserve"> State Police </w:t>
                  </w:r>
                  <w:r>
                    <w:t xml:space="preserve">AFIS </w:t>
                  </w:r>
                  <w:r w:rsidRPr="009B780C">
                    <w:t xml:space="preserve">for </w:t>
                  </w:r>
                  <w:r>
                    <w:t>s</w:t>
                  </w:r>
                  <w:r w:rsidRPr="009B780C">
                    <w:t>tate and/or FBI background check results</w:t>
                  </w:r>
                  <w:r>
                    <w:t xml:space="preserve"> </w:t>
                  </w:r>
                  <w:r w:rsidRPr="009B780C">
                    <w:t>are stored in the IDEMIA Flex-Check</w:t>
                  </w:r>
                  <w:r w:rsidR="000C06A5">
                    <w:rPr>
                      <w:rFonts w:cs="Arial"/>
                    </w:rPr>
                    <w:t>™</w:t>
                  </w:r>
                  <w:r w:rsidRPr="009B780C">
                    <w:t xml:space="preserve"> system, </w:t>
                  </w:r>
                  <w:r>
                    <w:t xml:space="preserve">the customized results dissemination solution, </w:t>
                  </w:r>
                  <w:r w:rsidRPr="009B780C">
                    <w:t>which collates and returns the results as configured for each transaction type.</w:t>
                  </w:r>
                </w:p>
              </w:tc>
            </w:tr>
          </w:tbl>
          <w:p w14:paraId="597328AD" w14:textId="77777777" w:rsidR="00F3590E" w:rsidRPr="001D18A9" w:rsidRDefault="00F3590E" w:rsidP="001D18A9">
            <w:pPr>
              <w:widowControl w:val="0"/>
              <w:rPr>
                <w:rFonts w:ascii="Garamond" w:eastAsia="Times New Roman" w:hAnsi="Garamond" w:cs="Times New Roman"/>
                <w:snapToGrid w:val="0"/>
              </w:rPr>
            </w:pPr>
          </w:p>
        </w:tc>
      </w:tr>
    </w:tbl>
    <w:p w14:paraId="54456892" w14:textId="1BCA6BEC" w:rsidR="0047411B" w:rsidRDefault="0047411B" w:rsidP="00572259"/>
    <w:p w14:paraId="3F9AEF29" w14:textId="6C4CDD27" w:rsidR="0047411B" w:rsidRPr="000B6DFE" w:rsidRDefault="0047411B" w:rsidP="000B6DFE">
      <w:pPr>
        <w:pStyle w:val="BPThemeStatement"/>
        <w:rPr>
          <w:rFonts w:asciiTheme="minorHAnsi" w:hAnsiTheme="minorHAnsi"/>
        </w:rPr>
      </w:pPr>
      <w:r w:rsidRPr="000B6DFE">
        <w:rPr>
          <w:rFonts w:asciiTheme="minorHAnsi" w:hAnsiTheme="minorHAnsi"/>
        </w:rPr>
        <w:t>No other vendor in the Industry has the depth of experience supporting programs of similar size and scope to Indiana. IDEMIA USA is the only vendor that successfully provides Results Dissemination and Adjudication solutions similar to INkless, and the only vendor that provides electronic ID verification for each applicant that enters an enrollment center. The below table illustrates why we are the NO RISK and Superior vendor for I</w:t>
      </w:r>
      <w:r w:rsidR="000B6DFE">
        <w:rPr>
          <w:rFonts w:asciiTheme="minorHAnsi" w:hAnsiTheme="minorHAnsi"/>
        </w:rPr>
        <w:t xml:space="preserve">DOA and Indiana applicants. </w:t>
      </w:r>
    </w:p>
    <w:p w14:paraId="2B3E7D97" w14:textId="3DECE0A0" w:rsidR="002F0BD3" w:rsidRPr="000B6DFE" w:rsidRDefault="0096375F" w:rsidP="0096375F">
      <w:pPr>
        <w:pStyle w:val="BPTableCaption-noindent"/>
      </w:pPr>
      <w:r>
        <w:t xml:space="preserve">Table 7: IDEMIA USA </w:t>
      </w:r>
      <w:r w:rsidRPr="0096375F">
        <w:t xml:space="preserve">depth of experience </w:t>
      </w:r>
      <w:r w:rsidR="00F5605B">
        <w:t>and s</w:t>
      </w:r>
      <w:r w:rsidR="00F5605B" w:rsidRPr="00F5605B">
        <w:t>uperior vendor</w:t>
      </w:r>
      <w:r w:rsidR="00F5605B">
        <w:t xml:space="preserve"> capability</w:t>
      </w:r>
    </w:p>
    <w:tbl>
      <w:tblPr>
        <w:tblStyle w:val="MTTable-bluewhitebanded"/>
        <w:tblW w:w="9180" w:type="dxa"/>
        <w:tblLook w:val="04A0" w:firstRow="1" w:lastRow="0" w:firstColumn="1" w:lastColumn="0" w:noHBand="0" w:noVBand="1"/>
      </w:tblPr>
      <w:tblGrid>
        <w:gridCol w:w="2507"/>
        <w:gridCol w:w="1042"/>
        <w:gridCol w:w="1366"/>
        <w:gridCol w:w="2067"/>
        <w:gridCol w:w="2198"/>
      </w:tblGrid>
      <w:tr w:rsidR="002F0BD3" w:rsidRPr="000B6DFE" w14:paraId="023C1E28" w14:textId="77777777" w:rsidTr="002F0BD3">
        <w:trPr>
          <w:cnfStyle w:val="100000000000" w:firstRow="1" w:lastRow="0" w:firstColumn="0" w:lastColumn="0" w:oddVBand="0" w:evenVBand="0" w:oddHBand="0" w:evenHBand="0" w:firstRowFirstColumn="0" w:firstRowLastColumn="0" w:lastRowFirstColumn="0" w:lastRowLastColumn="0"/>
          <w:trHeight w:val="334"/>
        </w:trPr>
        <w:tc>
          <w:tcPr>
            <w:cnfStyle w:val="001000000000" w:firstRow="0" w:lastRow="0" w:firstColumn="1" w:lastColumn="0" w:oddVBand="0" w:evenVBand="0" w:oddHBand="0" w:evenHBand="0" w:firstRowFirstColumn="0" w:firstRowLastColumn="0" w:lastRowFirstColumn="0" w:lastRowLastColumn="0"/>
            <w:tcW w:w="1373" w:type="pct"/>
            <w:hideMark/>
          </w:tcPr>
          <w:p w14:paraId="0D041BFB" w14:textId="77777777" w:rsidR="000B6DFE" w:rsidRPr="000B6DFE" w:rsidRDefault="000B6DFE" w:rsidP="000B6DFE">
            <w:pPr>
              <w:keepNext/>
              <w:spacing w:before="80"/>
              <w:rPr>
                <w:rFonts w:ascii="Garamond" w:eastAsia="Calibri" w:hAnsi="Garamond" w:cs="Calibri"/>
                <w:sz w:val="22"/>
                <w:szCs w:val="22"/>
              </w:rPr>
            </w:pPr>
            <w:r w:rsidRPr="000B6DFE">
              <w:rPr>
                <w:rFonts w:ascii="Garamond" w:eastAsia="Calibri" w:hAnsi="Garamond" w:cs="Calibri"/>
                <w:color w:val="FFFFFF"/>
              </w:rPr>
              <w:t>Attribute</w:t>
            </w:r>
          </w:p>
        </w:tc>
        <w:tc>
          <w:tcPr>
            <w:tcW w:w="539" w:type="pct"/>
            <w:hideMark/>
          </w:tcPr>
          <w:p w14:paraId="71B21398" w14:textId="77777777" w:rsidR="000B6DFE" w:rsidRPr="000B6DFE" w:rsidRDefault="000B6DFE" w:rsidP="000B6DFE">
            <w:pPr>
              <w:keepNext/>
              <w:spacing w:before="80"/>
              <w:cnfStyle w:val="100000000000" w:firstRow="1" w:lastRow="0" w:firstColumn="0" w:lastColumn="0" w:oddVBand="0" w:evenVBand="0" w:oddHBand="0" w:evenHBand="0" w:firstRowFirstColumn="0" w:firstRowLastColumn="0" w:lastRowFirstColumn="0" w:lastRowLastColumn="0"/>
              <w:rPr>
                <w:rFonts w:ascii="Garamond" w:eastAsia="Calibri" w:hAnsi="Garamond" w:cs="Calibri"/>
                <w:sz w:val="22"/>
                <w:szCs w:val="22"/>
              </w:rPr>
            </w:pPr>
            <w:r w:rsidRPr="000B6DFE">
              <w:rPr>
                <w:rFonts w:ascii="Garamond" w:eastAsia="Calibri" w:hAnsi="Garamond" w:cs="Calibri"/>
                <w:color w:val="FFFFFF"/>
              </w:rPr>
              <w:t>IDEMIA</w:t>
            </w:r>
          </w:p>
        </w:tc>
        <w:tc>
          <w:tcPr>
            <w:tcW w:w="751" w:type="pct"/>
            <w:hideMark/>
          </w:tcPr>
          <w:p w14:paraId="57A69CE3" w14:textId="77777777" w:rsidR="000B6DFE" w:rsidRPr="000B6DFE" w:rsidRDefault="000B6DFE" w:rsidP="000B6DFE">
            <w:pPr>
              <w:keepNext/>
              <w:spacing w:before="80"/>
              <w:cnfStyle w:val="100000000000" w:firstRow="1" w:lastRow="0" w:firstColumn="0" w:lastColumn="0" w:oddVBand="0" w:evenVBand="0" w:oddHBand="0" w:evenHBand="0" w:firstRowFirstColumn="0" w:firstRowLastColumn="0" w:lastRowFirstColumn="0" w:lastRowLastColumn="0"/>
              <w:rPr>
                <w:rFonts w:ascii="Garamond" w:eastAsia="Calibri" w:hAnsi="Garamond" w:cs="Calibri"/>
                <w:sz w:val="22"/>
                <w:szCs w:val="22"/>
              </w:rPr>
            </w:pPr>
            <w:r w:rsidRPr="000B6DFE">
              <w:rPr>
                <w:rFonts w:ascii="Garamond" w:eastAsia="Calibri" w:hAnsi="Garamond" w:cs="Calibri"/>
                <w:color w:val="FFFFFF"/>
              </w:rPr>
              <w:t>Fieldprint</w:t>
            </w:r>
          </w:p>
        </w:tc>
        <w:tc>
          <w:tcPr>
            <w:tcW w:w="1133" w:type="pct"/>
            <w:hideMark/>
          </w:tcPr>
          <w:p w14:paraId="2DDD953F" w14:textId="77777777" w:rsidR="000B6DFE" w:rsidRPr="000B6DFE" w:rsidRDefault="000B6DFE" w:rsidP="000B6DFE">
            <w:pPr>
              <w:keepNext/>
              <w:spacing w:before="80"/>
              <w:cnfStyle w:val="100000000000" w:firstRow="1" w:lastRow="0" w:firstColumn="0" w:lastColumn="0" w:oddVBand="0" w:evenVBand="0" w:oddHBand="0" w:evenHBand="0" w:firstRowFirstColumn="0" w:firstRowLastColumn="0" w:lastRowFirstColumn="0" w:lastRowLastColumn="0"/>
              <w:rPr>
                <w:rFonts w:ascii="Garamond" w:eastAsia="Calibri" w:hAnsi="Garamond" w:cs="Calibri"/>
                <w:sz w:val="22"/>
                <w:szCs w:val="22"/>
              </w:rPr>
            </w:pPr>
            <w:r w:rsidRPr="000B6DFE">
              <w:rPr>
                <w:rFonts w:ascii="Garamond" w:eastAsia="Calibri" w:hAnsi="Garamond" w:cs="Calibri"/>
                <w:color w:val="FFFFFF"/>
              </w:rPr>
              <w:t>Biometrics4ALL</w:t>
            </w:r>
          </w:p>
        </w:tc>
        <w:tc>
          <w:tcPr>
            <w:tcW w:w="1204" w:type="pct"/>
            <w:hideMark/>
          </w:tcPr>
          <w:p w14:paraId="28B35121" w14:textId="77777777" w:rsidR="000B6DFE" w:rsidRPr="000B6DFE" w:rsidRDefault="000B6DFE" w:rsidP="000B6DFE">
            <w:pPr>
              <w:keepNext/>
              <w:spacing w:before="80"/>
              <w:cnfStyle w:val="100000000000" w:firstRow="1" w:lastRow="0" w:firstColumn="0" w:lastColumn="0" w:oddVBand="0" w:evenVBand="0" w:oddHBand="0" w:evenHBand="0" w:firstRowFirstColumn="0" w:firstRowLastColumn="0" w:lastRowFirstColumn="0" w:lastRowLastColumn="0"/>
              <w:rPr>
                <w:rFonts w:ascii="Garamond" w:eastAsia="Calibri" w:hAnsi="Garamond" w:cs="Calibri"/>
                <w:sz w:val="22"/>
                <w:szCs w:val="22"/>
              </w:rPr>
            </w:pPr>
            <w:r w:rsidRPr="000B6DFE">
              <w:rPr>
                <w:rFonts w:ascii="Garamond" w:eastAsia="Calibri" w:hAnsi="Garamond" w:cs="Calibri"/>
                <w:color w:val="FFFFFF"/>
              </w:rPr>
              <w:t>Accurate Biometrics</w:t>
            </w:r>
          </w:p>
        </w:tc>
      </w:tr>
      <w:tr w:rsidR="002F0BD3" w:rsidRPr="000B6DFE" w14:paraId="13ADCC37" w14:textId="77777777" w:rsidTr="002F0BD3">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373" w:type="pct"/>
            <w:hideMark/>
          </w:tcPr>
          <w:p w14:paraId="575D9CBA"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Number of Employees</w:t>
            </w:r>
          </w:p>
        </w:tc>
        <w:tc>
          <w:tcPr>
            <w:tcW w:w="539" w:type="pct"/>
            <w:hideMark/>
          </w:tcPr>
          <w:p w14:paraId="3D526E41"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2600</w:t>
            </w:r>
          </w:p>
        </w:tc>
        <w:tc>
          <w:tcPr>
            <w:tcW w:w="751" w:type="pct"/>
            <w:hideMark/>
          </w:tcPr>
          <w:p w14:paraId="1E5C8690"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60</w:t>
            </w:r>
          </w:p>
        </w:tc>
        <w:tc>
          <w:tcPr>
            <w:tcW w:w="1133" w:type="pct"/>
            <w:hideMark/>
          </w:tcPr>
          <w:p w14:paraId="5EA2F8B5"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50</w:t>
            </w:r>
          </w:p>
        </w:tc>
        <w:tc>
          <w:tcPr>
            <w:tcW w:w="1204" w:type="pct"/>
            <w:hideMark/>
          </w:tcPr>
          <w:p w14:paraId="2D2C3303"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50</w:t>
            </w:r>
          </w:p>
        </w:tc>
      </w:tr>
      <w:tr w:rsidR="002F0BD3" w:rsidRPr="000B6DFE" w14:paraId="114ACA95" w14:textId="77777777" w:rsidTr="002F0BD3">
        <w:trPr>
          <w:cnfStyle w:val="000000010000" w:firstRow="0" w:lastRow="0" w:firstColumn="0" w:lastColumn="0" w:oddVBand="0" w:evenVBand="0" w:oddHBand="0" w:evenHBand="1" w:firstRowFirstColumn="0" w:firstRowLastColumn="0" w:lastRowFirstColumn="0" w:lastRowLastColumn="0"/>
          <w:trHeight w:val="466"/>
        </w:trPr>
        <w:tc>
          <w:tcPr>
            <w:cnfStyle w:val="001000000000" w:firstRow="0" w:lastRow="0" w:firstColumn="1" w:lastColumn="0" w:oddVBand="0" w:evenVBand="0" w:oddHBand="0" w:evenHBand="0" w:firstRowFirstColumn="0" w:firstRowLastColumn="0" w:lastRowFirstColumn="0" w:lastRowLastColumn="0"/>
            <w:tcW w:w="1373" w:type="pct"/>
            <w:hideMark/>
          </w:tcPr>
          <w:p w14:paraId="0D801075"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Number of Indiana Fingerprint Sites</w:t>
            </w:r>
          </w:p>
        </w:tc>
        <w:tc>
          <w:tcPr>
            <w:tcW w:w="539" w:type="pct"/>
            <w:hideMark/>
          </w:tcPr>
          <w:p w14:paraId="05040E02"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75</w:t>
            </w:r>
          </w:p>
        </w:tc>
        <w:tc>
          <w:tcPr>
            <w:tcW w:w="751" w:type="pct"/>
            <w:hideMark/>
          </w:tcPr>
          <w:p w14:paraId="079A0A5E"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&lt;20</w:t>
            </w:r>
          </w:p>
        </w:tc>
        <w:tc>
          <w:tcPr>
            <w:tcW w:w="1133" w:type="pct"/>
            <w:hideMark/>
          </w:tcPr>
          <w:p w14:paraId="3B8C6EFF"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&lt;10</w:t>
            </w:r>
          </w:p>
        </w:tc>
        <w:tc>
          <w:tcPr>
            <w:tcW w:w="1204" w:type="pct"/>
            <w:hideMark/>
          </w:tcPr>
          <w:p w14:paraId="158B04FB"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&lt;7</w:t>
            </w:r>
          </w:p>
        </w:tc>
      </w:tr>
      <w:tr w:rsidR="002F0BD3" w:rsidRPr="000B6DFE" w14:paraId="6F1DD8F3" w14:textId="77777777" w:rsidTr="002F0BD3">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373" w:type="pct"/>
            <w:hideMark/>
          </w:tcPr>
          <w:p w14:paraId="7D4A6ED9"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 xml:space="preserve">Years of Experience </w:t>
            </w:r>
          </w:p>
        </w:tc>
        <w:tc>
          <w:tcPr>
            <w:tcW w:w="539" w:type="pct"/>
            <w:hideMark/>
          </w:tcPr>
          <w:p w14:paraId="2B8B67EE"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25</w:t>
            </w:r>
          </w:p>
        </w:tc>
        <w:tc>
          <w:tcPr>
            <w:tcW w:w="751" w:type="pct"/>
            <w:hideMark/>
          </w:tcPr>
          <w:p w14:paraId="1E1EDAEC"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15</w:t>
            </w:r>
          </w:p>
        </w:tc>
        <w:tc>
          <w:tcPr>
            <w:tcW w:w="1133" w:type="pct"/>
            <w:hideMark/>
          </w:tcPr>
          <w:p w14:paraId="20C151D3"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16</w:t>
            </w:r>
          </w:p>
        </w:tc>
        <w:tc>
          <w:tcPr>
            <w:tcW w:w="1204" w:type="pct"/>
            <w:hideMark/>
          </w:tcPr>
          <w:p w14:paraId="336CC712"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20</w:t>
            </w:r>
          </w:p>
        </w:tc>
      </w:tr>
      <w:tr w:rsidR="002F0BD3" w:rsidRPr="000B6DFE" w14:paraId="15757B55" w14:textId="77777777" w:rsidTr="002F0BD3">
        <w:trPr>
          <w:cnfStyle w:val="000000010000" w:firstRow="0" w:lastRow="0" w:firstColumn="0" w:lastColumn="0" w:oddVBand="0" w:evenVBand="0" w:oddHBand="0" w:evenHBand="1"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373" w:type="pct"/>
            <w:hideMark/>
          </w:tcPr>
          <w:p w14:paraId="6718D331"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Solution Includes Electronic ID Verification</w:t>
            </w:r>
          </w:p>
        </w:tc>
        <w:tc>
          <w:tcPr>
            <w:tcW w:w="539" w:type="pct"/>
            <w:hideMark/>
          </w:tcPr>
          <w:p w14:paraId="3E6AF4D0"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YES</w:t>
            </w:r>
          </w:p>
        </w:tc>
        <w:tc>
          <w:tcPr>
            <w:tcW w:w="751" w:type="pct"/>
            <w:hideMark/>
          </w:tcPr>
          <w:p w14:paraId="283EACA0"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NO</w:t>
            </w:r>
          </w:p>
        </w:tc>
        <w:tc>
          <w:tcPr>
            <w:tcW w:w="1133" w:type="pct"/>
            <w:hideMark/>
          </w:tcPr>
          <w:p w14:paraId="07714088"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NO</w:t>
            </w:r>
          </w:p>
        </w:tc>
        <w:tc>
          <w:tcPr>
            <w:tcW w:w="1204" w:type="pct"/>
            <w:hideMark/>
          </w:tcPr>
          <w:p w14:paraId="1EC5630C"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NO</w:t>
            </w:r>
          </w:p>
        </w:tc>
      </w:tr>
      <w:tr w:rsidR="002F0BD3" w:rsidRPr="000B6DFE" w14:paraId="52E48C69" w14:textId="77777777" w:rsidTr="002F0BD3">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373" w:type="pct"/>
            <w:hideMark/>
          </w:tcPr>
          <w:p w14:paraId="570939A7"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Solution Includes Out of State Electronic Submissions</w:t>
            </w:r>
          </w:p>
        </w:tc>
        <w:tc>
          <w:tcPr>
            <w:tcW w:w="539" w:type="pct"/>
            <w:hideMark/>
          </w:tcPr>
          <w:p w14:paraId="17F5AA57"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YES</w:t>
            </w:r>
          </w:p>
        </w:tc>
        <w:tc>
          <w:tcPr>
            <w:tcW w:w="751" w:type="pct"/>
            <w:hideMark/>
          </w:tcPr>
          <w:p w14:paraId="469489F2"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YES</w:t>
            </w:r>
          </w:p>
        </w:tc>
        <w:tc>
          <w:tcPr>
            <w:tcW w:w="1133" w:type="pct"/>
            <w:hideMark/>
          </w:tcPr>
          <w:p w14:paraId="4B7CE78C"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YES</w:t>
            </w:r>
          </w:p>
        </w:tc>
        <w:tc>
          <w:tcPr>
            <w:tcW w:w="1204" w:type="pct"/>
            <w:hideMark/>
          </w:tcPr>
          <w:p w14:paraId="11CBCF83"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YES</w:t>
            </w:r>
          </w:p>
        </w:tc>
      </w:tr>
      <w:tr w:rsidR="002F0BD3" w:rsidRPr="000B6DFE" w14:paraId="6EC77EA5" w14:textId="77777777" w:rsidTr="002F0BD3">
        <w:trPr>
          <w:cnfStyle w:val="000000010000" w:firstRow="0" w:lastRow="0" w:firstColumn="0" w:lastColumn="0" w:oddVBand="0" w:evenVBand="0" w:oddHBand="0" w:evenHBand="1"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373" w:type="pct"/>
            <w:hideMark/>
          </w:tcPr>
          <w:p w14:paraId="24EB7E59"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Number of State Programs Similar in Size and Scope to Indiana</w:t>
            </w:r>
          </w:p>
        </w:tc>
        <w:tc>
          <w:tcPr>
            <w:tcW w:w="539" w:type="pct"/>
            <w:hideMark/>
          </w:tcPr>
          <w:p w14:paraId="795AECE0"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15</w:t>
            </w:r>
          </w:p>
        </w:tc>
        <w:tc>
          <w:tcPr>
            <w:tcW w:w="751" w:type="pct"/>
            <w:hideMark/>
          </w:tcPr>
          <w:p w14:paraId="303E57B2"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2</w:t>
            </w:r>
          </w:p>
        </w:tc>
        <w:tc>
          <w:tcPr>
            <w:tcW w:w="1133" w:type="pct"/>
            <w:hideMark/>
          </w:tcPr>
          <w:p w14:paraId="62B70720" w14:textId="77777777" w:rsidR="000B6DFE" w:rsidRPr="000B6DFE" w:rsidRDefault="000B6DFE"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sidRPr="000B6DFE">
              <w:rPr>
                <w:rFonts w:eastAsia="Calibri" w:cs="Calibri"/>
                <w:color w:val="000000"/>
                <w:szCs w:val="24"/>
              </w:rPr>
              <w:t>0</w:t>
            </w:r>
          </w:p>
        </w:tc>
        <w:tc>
          <w:tcPr>
            <w:tcW w:w="1204" w:type="pct"/>
            <w:hideMark/>
          </w:tcPr>
          <w:p w14:paraId="2299510F" w14:textId="629DBF95" w:rsidR="000B6DFE" w:rsidRPr="000B6DFE" w:rsidRDefault="00EC6E46" w:rsidP="000B6DFE">
            <w:pPr>
              <w:spacing w:before="40" w:after="40"/>
              <w:jc w:val="center"/>
              <w:cnfStyle w:val="000000010000" w:firstRow="0" w:lastRow="0" w:firstColumn="0" w:lastColumn="0" w:oddVBand="0" w:evenVBand="0" w:oddHBand="0" w:evenHBand="1" w:firstRowFirstColumn="0" w:firstRowLastColumn="0" w:lastRowFirstColumn="0" w:lastRowLastColumn="0"/>
              <w:rPr>
                <w:rFonts w:eastAsia="Calibri" w:cs="Calibri"/>
                <w:szCs w:val="24"/>
              </w:rPr>
            </w:pPr>
            <w:r>
              <w:rPr>
                <w:rFonts w:eastAsia="Calibri" w:cs="Calibri"/>
                <w:color w:val="000000"/>
                <w:szCs w:val="24"/>
              </w:rPr>
              <w:t>1</w:t>
            </w:r>
          </w:p>
        </w:tc>
      </w:tr>
      <w:tr w:rsidR="002F0BD3" w:rsidRPr="000B6DFE" w14:paraId="4FE505EB" w14:textId="77777777" w:rsidTr="002F0BD3">
        <w:trPr>
          <w:cnfStyle w:val="000000100000" w:firstRow="0" w:lastRow="0" w:firstColumn="0" w:lastColumn="0" w:oddVBand="0" w:evenVBand="0" w:oddHBand="1"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1373" w:type="pct"/>
            <w:hideMark/>
          </w:tcPr>
          <w:p w14:paraId="765263BE" w14:textId="77777777" w:rsidR="000B6DFE" w:rsidRPr="000B6DFE" w:rsidRDefault="000B6DFE" w:rsidP="000B6DFE">
            <w:pPr>
              <w:spacing w:before="40" w:after="40"/>
              <w:rPr>
                <w:rFonts w:eastAsia="Calibri" w:cs="Calibri"/>
                <w:b/>
                <w:szCs w:val="24"/>
              </w:rPr>
            </w:pPr>
            <w:r w:rsidRPr="000B6DFE">
              <w:rPr>
                <w:rFonts w:eastAsia="Calibri" w:cs="Calibri"/>
                <w:b/>
                <w:color w:val="000000"/>
                <w:szCs w:val="24"/>
              </w:rPr>
              <w:t xml:space="preserve">Number of Programs Supporting Result Dissemination and Adjudication </w:t>
            </w:r>
          </w:p>
        </w:tc>
        <w:tc>
          <w:tcPr>
            <w:tcW w:w="539" w:type="pct"/>
            <w:hideMark/>
          </w:tcPr>
          <w:p w14:paraId="51C96E21"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&gt;5</w:t>
            </w:r>
          </w:p>
        </w:tc>
        <w:tc>
          <w:tcPr>
            <w:tcW w:w="751" w:type="pct"/>
            <w:hideMark/>
          </w:tcPr>
          <w:p w14:paraId="3792B670"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0</w:t>
            </w:r>
          </w:p>
        </w:tc>
        <w:tc>
          <w:tcPr>
            <w:tcW w:w="1133" w:type="pct"/>
            <w:hideMark/>
          </w:tcPr>
          <w:p w14:paraId="126DC759"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0</w:t>
            </w:r>
          </w:p>
        </w:tc>
        <w:tc>
          <w:tcPr>
            <w:tcW w:w="1204" w:type="pct"/>
            <w:hideMark/>
          </w:tcPr>
          <w:p w14:paraId="188560F3" w14:textId="77777777" w:rsidR="000B6DFE" w:rsidRPr="000B6DFE" w:rsidRDefault="000B6DFE" w:rsidP="000B6DFE">
            <w:pPr>
              <w:spacing w:before="40" w:after="40"/>
              <w:jc w:val="center"/>
              <w:cnfStyle w:val="000000100000" w:firstRow="0" w:lastRow="0" w:firstColumn="0" w:lastColumn="0" w:oddVBand="0" w:evenVBand="0" w:oddHBand="1" w:evenHBand="0" w:firstRowFirstColumn="0" w:firstRowLastColumn="0" w:lastRowFirstColumn="0" w:lastRowLastColumn="0"/>
              <w:rPr>
                <w:rFonts w:eastAsia="Calibri" w:cs="Calibri"/>
                <w:szCs w:val="24"/>
              </w:rPr>
            </w:pPr>
            <w:r w:rsidRPr="000B6DFE">
              <w:rPr>
                <w:rFonts w:eastAsia="Calibri" w:cs="Calibri"/>
                <w:color w:val="000000"/>
                <w:szCs w:val="24"/>
              </w:rPr>
              <w:t>0</w:t>
            </w:r>
          </w:p>
        </w:tc>
      </w:tr>
    </w:tbl>
    <w:p w14:paraId="2020F8B1" w14:textId="77777777" w:rsidR="000B6DFE" w:rsidRPr="000B6DFE" w:rsidRDefault="000B6DFE" w:rsidP="000B6DFE">
      <w:pPr>
        <w:rPr>
          <w:rFonts w:ascii="Calibri" w:eastAsia="Calibri" w:hAnsi="Calibri" w:cs="Calibri"/>
          <w:sz w:val="22"/>
          <w:szCs w:val="22"/>
        </w:rPr>
      </w:pPr>
    </w:p>
    <w:p w14:paraId="7FF42D4E" w14:textId="77777777" w:rsidR="0047411B" w:rsidRDefault="0047411B" w:rsidP="00572259"/>
    <w:p w14:paraId="0957A611" w14:textId="77777777" w:rsidR="0047411B" w:rsidRDefault="0047411B">
      <w:pPr>
        <w:spacing w:after="200" w:line="276" w:lineRule="auto"/>
      </w:pPr>
      <w:r>
        <w:br w:type="page"/>
      </w:r>
    </w:p>
    <w:p w14:paraId="05C98AD3" w14:textId="77777777" w:rsidR="001D18A9" w:rsidRDefault="001D18A9" w:rsidP="00C77FDE">
      <w:pPr>
        <w:widowControl w:val="0"/>
        <w:numPr>
          <w:ilvl w:val="2"/>
          <w:numId w:val="15"/>
        </w:numPr>
        <w:tabs>
          <w:tab w:val="left" w:pos="360"/>
        </w:tabs>
        <w:jc w:val="both"/>
        <w:rPr>
          <w:rFonts w:ascii="Garamond" w:eastAsia="Times New Roman" w:hAnsi="Garamond" w:cs="Times New Roman"/>
          <w:b/>
          <w:snapToGrid w:val="0"/>
        </w:rPr>
      </w:pPr>
      <w:r w:rsidRPr="0023184A">
        <w:rPr>
          <w:rFonts w:ascii="Garamond" w:eastAsia="Times New Roman" w:hAnsi="Garamond" w:cs="Times New Roman"/>
          <w:b/>
          <w:snapToGrid w:val="0"/>
        </w:rPr>
        <w:lastRenderedPageBreak/>
        <w:t xml:space="preserve">Indiana Preferences - </w:t>
      </w:r>
      <w:r w:rsidRPr="0023184A">
        <w:rPr>
          <w:rFonts w:ascii="Garamond" w:eastAsia="Times New Roman" w:hAnsi="Garamond" w:cs="Times New Roman"/>
          <w:snapToGrid w:val="0"/>
        </w:rPr>
        <w:t>Pursuant to IC 5-22-15-7, Respondent may claim only one (1) preference.  For the purposes of this RFP, this limitation to claiming one (1) preference applies to Respondent’s ability to claim eligibility for Buy Indiana points.</w:t>
      </w:r>
      <w:r w:rsidRPr="001D18A9">
        <w:rPr>
          <w:rFonts w:ascii="Garamond" w:eastAsia="Times New Roman" w:hAnsi="Garamond" w:cs="Times New Roman"/>
          <w:snapToGrid w:val="0"/>
        </w:rPr>
        <w:t xml:space="preserve">  </w:t>
      </w:r>
      <w:r w:rsidRPr="001D18A9">
        <w:rPr>
          <w:rFonts w:ascii="Garamond" w:eastAsia="Times New Roman" w:hAnsi="Garamond" w:cs="Times New Roman"/>
          <w:b/>
          <w:snapToGrid w:val="0"/>
        </w:rPr>
        <w:t>Respondent must clearly indicate which preference(s) they intend to claim. Additionally, the Respondent’s Buy Indiana status must be finalized when the RFP response is submitted to the State.</w:t>
      </w:r>
    </w:p>
    <w:p w14:paraId="5AB344F1" w14:textId="4FC04000" w:rsidR="00D30256" w:rsidRDefault="00D30256" w:rsidP="00217A12">
      <w:pPr>
        <w:widowControl w:val="0"/>
        <w:tabs>
          <w:tab w:val="left" w:pos="360"/>
        </w:tabs>
        <w:ind w:left="720"/>
        <w:jc w:val="both"/>
        <w:rPr>
          <w:rFonts w:ascii="Garamond" w:eastAsia="Times New Roman" w:hAnsi="Garamond" w:cs="Times New Roman"/>
          <w:b/>
          <w:snapToGrid w:val="0"/>
        </w:rPr>
      </w:pPr>
    </w:p>
    <w:p w14:paraId="2A68C77D" w14:textId="77777777" w:rsidR="00217A12" w:rsidRPr="00217A12" w:rsidRDefault="00217A12" w:rsidP="00217A12">
      <w:pPr>
        <w:ind w:left="720"/>
        <w:rPr>
          <w:rFonts w:ascii="Garamond" w:eastAsia="Times New Roman" w:hAnsi="Garamond" w:cs="Times New Roman"/>
          <w:b/>
          <w:i/>
          <w:snapToGrid w:val="0"/>
          <w:color w:val="C00000"/>
          <w:u w:val="single"/>
        </w:rPr>
      </w:pPr>
      <w:r w:rsidRPr="0023184A">
        <w:rPr>
          <w:rFonts w:ascii="Garamond" w:eastAsia="Times New Roman" w:hAnsi="Garamond" w:cs="Times New Roman"/>
          <w:strike/>
          <w:snapToGrid w:val="0"/>
          <w:color w:val="FF0000"/>
        </w:rPr>
        <w:t>Additionally, Respondents that wish to claim the Buy Indiana preference (for any criteria listed below) must have an email confirmation of their Buy Indiana status provided by buyindianainvest@idoa.in.gov included in the proposal response.  The email confirmation must have been provided from within one year prior to the proposal due date.</w:t>
      </w:r>
      <w:r w:rsidRPr="0023184A">
        <w:rPr>
          <w:rFonts w:ascii="Garamond" w:eastAsia="Times New Roman" w:hAnsi="Garamond" w:cs="Times New Roman"/>
          <w:snapToGrid w:val="0"/>
          <w:color w:val="FF0000"/>
        </w:rPr>
        <w:t xml:space="preserve"> </w:t>
      </w:r>
      <w:r w:rsidRPr="00217A12">
        <w:rPr>
          <w:rFonts w:ascii="Garamond" w:eastAsia="Times New Roman" w:hAnsi="Garamond" w:cs="Times New Roman"/>
          <w:b/>
          <w:i/>
          <w:snapToGrid w:val="0"/>
          <w:color w:val="C00000"/>
          <w:u w:val="single"/>
        </w:rPr>
        <w:t>Deleted per Addendum #2, issued on 01/29/2021</w:t>
      </w:r>
    </w:p>
    <w:p w14:paraId="41A090B9" w14:textId="77777777" w:rsidR="0001084B" w:rsidRPr="00572259" w:rsidRDefault="0001084B" w:rsidP="00572259"/>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A37031" w:rsidRPr="00480672" w14:paraId="394F37CA" w14:textId="77777777" w:rsidTr="0012366B">
        <w:tc>
          <w:tcPr>
            <w:tcW w:w="5000" w:type="pct"/>
            <w:shd w:val="clear" w:color="auto" w:fill="FFFF99"/>
          </w:tcPr>
          <w:p w14:paraId="2F288DE7" w14:textId="51F6263D" w:rsidR="00E13C16" w:rsidRPr="00370CEC" w:rsidRDefault="00A37031" w:rsidP="00370CEC">
            <w:pPr>
              <w:pStyle w:val="BPBodyText-NoIndent"/>
            </w:pPr>
            <w:r w:rsidRPr="00370CEC">
              <w:t>IDEMIA USA meets the following Buy Indiana definition – “A business that has a substantial positive economic impact on Indiana</w:t>
            </w:r>
            <w:r w:rsidR="006A4BC6" w:rsidRPr="00370CEC">
              <w:t>.</w:t>
            </w:r>
            <w:r w:rsidRPr="00370CEC">
              <w:t>”</w:t>
            </w:r>
          </w:p>
          <w:p w14:paraId="2485C85F" w14:textId="5BCC5DA2" w:rsidR="00D33E76" w:rsidRPr="00370CEC" w:rsidRDefault="00D33E76" w:rsidP="00370CEC">
            <w:pPr>
              <w:pStyle w:val="BPBodyText-NoIndent"/>
            </w:pPr>
            <w:r w:rsidRPr="00370CEC">
              <w:t xml:space="preserve">As part of our BUY Indiana Application, the condition we selected that represents the status of our business with the State of Indiana is - </w:t>
            </w:r>
            <w:r w:rsidRPr="00370CEC">
              <w:rPr>
                <w:i/>
                <w:iCs/>
              </w:rPr>
              <w:t xml:space="preserve">A business that makes significant capital investments in Indiana. </w:t>
            </w:r>
            <w:r w:rsidRPr="00370CEC">
              <w:t xml:space="preserve">Supporting documents that were provided as evidence included 53 attachments of executed lease agreements and </w:t>
            </w:r>
            <w:r w:rsidR="002610A3" w:rsidRPr="00370CEC">
              <w:t xml:space="preserve">the total purchase price of the real property and equipment. </w:t>
            </w:r>
            <w:r w:rsidRPr="00370CEC">
              <w:t xml:space="preserve"> </w:t>
            </w:r>
          </w:p>
          <w:p w14:paraId="2F91E4B4" w14:textId="77777777" w:rsidR="00A37031" w:rsidRPr="00C54EB8" w:rsidRDefault="00222064" w:rsidP="00181258">
            <w:pPr>
              <w:pStyle w:val="BPBodyText-NoIndent"/>
            </w:pPr>
            <w:r>
              <w:t>In summary, IDEMIA USA</w:t>
            </w:r>
            <w:r w:rsidR="00A37031" w:rsidRPr="00C54EB8">
              <w:t xml:space="preserve"> makes the following substantial economic impact in Indiana:</w:t>
            </w:r>
          </w:p>
          <w:p w14:paraId="0AFF9D31" w14:textId="474A90C1" w:rsidR="00A37031" w:rsidRPr="00222064" w:rsidRDefault="004D5B10" w:rsidP="008D43C5">
            <w:pPr>
              <w:pStyle w:val="BPBullet-NoIndent"/>
            </w:pPr>
            <w:r>
              <w:t>A 18,700</w:t>
            </w:r>
            <w:r w:rsidR="00A37031" w:rsidRPr="00222064">
              <w:t xml:space="preserve"> square foot </w:t>
            </w:r>
            <w:r>
              <w:t xml:space="preserve">office, engineering and laboratory </w:t>
            </w:r>
            <w:r w:rsidR="00A37031" w:rsidRPr="00222064">
              <w:t>facility in Fort Wayne, IN</w:t>
            </w:r>
            <w:r w:rsidR="006A4BC6">
              <w:t>,</w:t>
            </w:r>
            <w:r w:rsidR="005D2427">
              <w:t xml:space="preserve"> with annual rent of $290</w:t>
            </w:r>
            <w:r w:rsidR="00A37031" w:rsidRPr="00222064">
              <w:t>,000</w:t>
            </w:r>
          </w:p>
          <w:p w14:paraId="0B3E2570" w14:textId="43C7CB3C" w:rsidR="00A37031" w:rsidRPr="00222064" w:rsidRDefault="00A37031" w:rsidP="008D43C5">
            <w:pPr>
              <w:pStyle w:val="BPBullet-NoIndent"/>
            </w:pPr>
            <w:r w:rsidRPr="00222064">
              <w:t xml:space="preserve">Current employer of over </w:t>
            </w:r>
            <w:bookmarkStart w:id="51" w:name="_PRIVIA_COMMENT_6373E7C0_6713_4383_856C_"/>
            <w:r w:rsidR="00B061D5">
              <w:t>88</w:t>
            </w:r>
            <w:r w:rsidRPr="00222064">
              <w:t xml:space="preserve"> Indiana residents </w:t>
            </w:r>
            <w:bookmarkEnd w:id="51"/>
            <w:r w:rsidR="00B061D5">
              <w:t>with payroll exceeding $7</w:t>
            </w:r>
            <w:r w:rsidRPr="00222064">
              <w:t xml:space="preserve">M annually </w:t>
            </w:r>
          </w:p>
          <w:p w14:paraId="0C03D76D" w14:textId="178783D9" w:rsidR="00A37031" w:rsidRPr="00222064" w:rsidRDefault="00A37031" w:rsidP="008D43C5">
            <w:pPr>
              <w:pStyle w:val="BPBullet-NoIndent"/>
            </w:pPr>
            <w:r w:rsidRPr="00222064">
              <w:t>Property, plant</w:t>
            </w:r>
            <w:r w:rsidR="006A4BC6">
              <w:t>,</w:t>
            </w:r>
            <w:r w:rsidRPr="00222064">
              <w:t xml:space="preserve"> and equipment in Indiana totaling </w:t>
            </w:r>
            <w:r w:rsidR="005D2427">
              <w:t xml:space="preserve"> over $16</w:t>
            </w:r>
            <w:r w:rsidRPr="00222064">
              <w:t>M</w:t>
            </w:r>
          </w:p>
          <w:p w14:paraId="0A6C152B" w14:textId="347A39A7" w:rsidR="00A37031" w:rsidRDefault="00A37031" w:rsidP="008D43C5">
            <w:pPr>
              <w:pStyle w:val="BPBullet-NoIndent"/>
            </w:pPr>
            <w:r w:rsidRPr="00222064">
              <w:t xml:space="preserve">Current supplier to the Indiana Bureau of Motor Vehicle and other Indiana state agencies </w:t>
            </w:r>
          </w:p>
          <w:p w14:paraId="6BCF968C" w14:textId="76BFBB1D" w:rsidR="00A37031" w:rsidRPr="00C54EB8" w:rsidRDefault="009E27AF" w:rsidP="00181258">
            <w:pPr>
              <w:pStyle w:val="BPBodyText-NoIndent"/>
            </w:pPr>
            <w:r>
              <w:t xml:space="preserve">IDEMIA USA </w:t>
            </w:r>
            <w:r w:rsidR="00A37031" w:rsidRPr="00C54EB8">
              <w:t xml:space="preserve">will </w:t>
            </w:r>
            <w:r>
              <w:t xml:space="preserve">continue to </w:t>
            </w:r>
            <w:r w:rsidR="00A37031" w:rsidRPr="00C54EB8">
              <w:t>hire Indiana residents directly or through subcontractors to perform project management, fingerprint capture duties</w:t>
            </w:r>
            <w:r w:rsidR="006A4BC6">
              <w:t>,</w:t>
            </w:r>
            <w:r w:rsidR="00A37031" w:rsidRPr="00C54EB8">
              <w:t xml:space="preserve"> and technical support. Ft. Wayne Facility</w:t>
            </w:r>
            <w:r w:rsidR="007D6427">
              <w:t>.</w:t>
            </w:r>
          </w:p>
          <w:p w14:paraId="15CF6FC6" w14:textId="11FD453F" w:rsidR="00A37031" w:rsidRPr="00C54EB8" w:rsidRDefault="009E27AF" w:rsidP="00181258">
            <w:pPr>
              <w:pStyle w:val="BPBodyText-NoIndent"/>
            </w:pPr>
            <w:r>
              <w:t xml:space="preserve">IDEMIA USA </w:t>
            </w:r>
            <w:r w:rsidR="00A37031" w:rsidRPr="00C54EB8">
              <w:t>maintains one of its core bus</w:t>
            </w:r>
            <w:r>
              <w:t xml:space="preserve">inesses in Fort Wayne, IN. </w:t>
            </w:r>
            <w:r w:rsidR="00233212">
              <w:t xml:space="preserve">Our </w:t>
            </w:r>
            <w:r w:rsidR="00A37031" w:rsidRPr="00C54EB8">
              <w:t xml:space="preserve">Secure Credential Division produces many </w:t>
            </w:r>
            <w:r w:rsidR="006A4BC6">
              <w:t>s</w:t>
            </w:r>
            <w:r w:rsidR="006A4BC6" w:rsidRPr="00C54EB8">
              <w:t xml:space="preserve">tate </w:t>
            </w:r>
            <w:r w:rsidR="006A4BC6">
              <w:t>d</w:t>
            </w:r>
            <w:r w:rsidR="006A4BC6" w:rsidRPr="00C54EB8">
              <w:t>river</w:t>
            </w:r>
            <w:r w:rsidR="006A4BC6">
              <w:t>’s</w:t>
            </w:r>
            <w:r w:rsidR="006A4BC6" w:rsidRPr="00C54EB8">
              <w:t xml:space="preserve"> </w:t>
            </w:r>
            <w:r w:rsidR="006A4BC6">
              <w:t>l</w:t>
            </w:r>
            <w:r w:rsidR="006A4BC6" w:rsidRPr="00C54EB8">
              <w:t xml:space="preserve">icense </w:t>
            </w:r>
            <w:r w:rsidR="006A4BC6">
              <w:t>s</w:t>
            </w:r>
            <w:r w:rsidR="006A4BC6" w:rsidRPr="00C54EB8">
              <w:t xml:space="preserve">ystems </w:t>
            </w:r>
            <w:r w:rsidR="00A37031" w:rsidRPr="00C54EB8">
              <w:t>throughout North America, including the high secure driver</w:t>
            </w:r>
            <w:r w:rsidR="006A4BC6">
              <w:t>’s</w:t>
            </w:r>
            <w:r w:rsidR="00A37031" w:rsidRPr="00C54EB8">
              <w:t xml:space="preserve"> license system and card for the Indiana</w:t>
            </w:r>
            <w:r w:rsidR="00196C54">
              <w:t xml:space="preserve"> Bureau of Motor Vehicles</w:t>
            </w:r>
            <w:r w:rsidR="00A37031" w:rsidRPr="00C54EB8">
              <w:t xml:space="preserve">. This presence has existed in the </w:t>
            </w:r>
            <w:r w:rsidR="00B05F40" w:rsidRPr="00C54EB8">
              <w:t xml:space="preserve">Fort Wayne community </w:t>
            </w:r>
            <w:r w:rsidR="00A37031" w:rsidRPr="00C54EB8">
              <w:t xml:space="preserve">since 1958 and was most recently expanded in 2004 by advancing the Indiana location as the Division’s worldwide operations hub. </w:t>
            </w:r>
          </w:p>
          <w:p w14:paraId="51FFBC98" w14:textId="64338BE4" w:rsidR="00A37031" w:rsidRPr="00C54EB8" w:rsidRDefault="00A37031" w:rsidP="00181258">
            <w:pPr>
              <w:pStyle w:val="BPBodyText-NoIndent"/>
            </w:pPr>
            <w:r w:rsidRPr="00C54EB8">
              <w:t xml:space="preserve">Our present operation includes key personnel and physical assets that have represented a permanent presence in the Northeastern Indiana economy for many years, employing over 75 Indiana residents and growing annually. </w:t>
            </w:r>
            <w:r w:rsidRPr="00735DAC">
              <w:t xml:space="preserve">These employees are solely dedicated to the </w:t>
            </w:r>
            <w:r w:rsidR="006A4BC6" w:rsidRPr="00735DAC">
              <w:t xml:space="preserve">state </w:t>
            </w:r>
            <w:r w:rsidRPr="00735DAC">
              <w:t>driver</w:t>
            </w:r>
            <w:r w:rsidR="006A4BC6" w:rsidRPr="00735DAC">
              <w:t>’s</w:t>
            </w:r>
            <w:r w:rsidRPr="00735DAC">
              <w:t xml:space="preserve"> license business, whi</w:t>
            </w:r>
            <w:r w:rsidR="00735DAC" w:rsidRPr="00735DAC">
              <w:t>le operating from an over 18,7</w:t>
            </w:r>
            <w:r w:rsidR="00A03016" w:rsidRPr="00735DAC">
              <w:t>00</w:t>
            </w:r>
            <w:r w:rsidRPr="00735DAC">
              <w:t xml:space="preserve"> square foot facility.</w:t>
            </w:r>
            <w:r w:rsidRPr="00C54EB8">
              <w:t xml:space="preserve"> In 2004 the facility was expanded which brought in several key executive positions and a dozen new, high paying, professional jobs in the driver</w:t>
            </w:r>
            <w:r w:rsidR="006A4BC6">
              <w:t>’s</w:t>
            </w:r>
            <w:r w:rsidRPr="00C54EB8">
              <w:t xml:space="preserve"> license business to Fort Wayne.</w:t>
            </w:r>
          </w:p>
          <w:p w14:paraId="5AF2FFDD" w14:textId="499A2F08" w:rsidR="00C54EB8" w:rsidRDefault="00C54EB8" w:rsidP="00181258">
            <w:pPr>
              <w:pStyle w:val="BPBodyText-NoIndent"/>
            </w:pPr>
            <w:r>
              <w:lastRenderedPageBreak/>
              <w:t xml:space="preserve">IDEMIA USA </w:t>
            </w:r>
            <w:r w:rsidR="00A37031" w:rsidRPr="00C54EB8">
              <w:t>currently leases a multi-purpose facility</w:t>
            </w:r>
            <w:r w:rsidR="006A4BC6">
              <w:t>,</w:t>
            </w:r>
            <w:r w:rsidR="00A37031" w:rsidRPr="00C54EB8">
              <w:t xml:space="preserve"> which houses our system engineering activities</w:t>
            </w:r>
            <w:r w:rsidR="006A4BC6">
              <w:t>;</w:t>
            </w:r>
            <w:r w:rsidR="006A4BC6" w:rsidRPr="00C54EB8">
              <w:t xml:space="preserve"> </w:t>
            </w:r>
            <w:r w:rsidR="00A37031" w:rsidRPr="00C54EB8">
              <w:t xml:space="preserve">a nationwide </w:t>
            </w:r>
            <w:r w:rsidR="0093306A">
              <w:t>Customer Service C</w:t>
            </w:r>
            <w:r w:rsidR="00A37031" w:rsidRPr="00C54EB8">
              <w:t>enter</w:t>
            </w:r>
            <w:r w:rsidR="006A4BC6">
              <w:t>;</w:t>
            </w:r>
            <w:r w:rsidR="006A4BC6" w:rsidRPr="00C54EB8">
              <w:t xml:space="preserve"> </w:t>
            </w:r>
            <w:r w:rsidR="00A37031" w:rsidRPr="00C54EB8">
              <w:t xml:space="preserve">the assembly of capture stations for </w:t>
            </w:r>
            <w:r w:rsidR="00A37031" w:rsidRPr="00233212">
              <w:t>our</w:t>
            </w:r>
            <w:r w:rsidR="00A37031" w:rsidRPr="00C54EB8">
              <w:t xml:space="preserve"> worldwide market</w:t>
            </w:r>
            <w:r w:rsidR="006A4BC6">
              <w:t>;</w:t>
            </w:r>
            <w:r w:rsidR="006A4BC6" w:rsidRPr="00C54EB8">
              <w:t xml:space="preserve"> </w:t>
            </w:r>
            <w:r w:rsidR="00A37031" w:rsidRPr="00C54EB8">
              <w:t>our worldwide supply chain</w:t>
            </w:r>
            <w:r w:rsidR="006A4BC6">
              <w:t>;</w:t>
            </w:r>
            <w:r w:rsidR="006A4BC6" w:rsidRPr="00C54EB8">
              <w:t xml:space="preserve"> </w:t>
            </w:r>
            <w:r w:rsidR="00A37031" w:rsidRPr="00C54EB8">
              <w:t>manufacturing engineering</w:t>
            </w:r>
            <w:r w:rsidR="006A4BC6">
              <w:t>;</w:t>
            </w:r>
            <w:r w:rsidR="006A4BC6" w:rsidRPr="00C54EB8">
              <w:t xml:space="preserve"> </w:t>
            </w:r>
            <w:r w:rsidR="00A37031" w:rsidRPr="00C54EB8">
              <w:t>manufacturing quality control</w:t>
            </w:r>
            <w:r w:rsidR="006A4BC6">
              <w:t>;</w:t>
            </w:r>
            <w:r w:rsidR="006A4BC6" w:rsidRPr="00C54EB8">
              <w:t xml:space="preserve"> </w:t>
            </w:r>
            <w:r w:rsidR="00A37031" w:rsidRPr="00C54EB8">
              <w:t>and a new, state-of-the-art, ISO-certified, high security Card Factory whic</w:t>
            </w:r>
            <w:r>
              <w:t>h will service multiple states.</w:t>
            </w:r>
          </w:p>
          <w:p w14:paraId="374EA9A9" w14:textId="78DC7199" w:rsidR="00A37031" w:rsidRPr="00C54EB8" w:rsidRDefault="00C54EB8" w:rsidP="00181258">
            <w:pPr>
              <w:pStyle w:val="BPBodyText-NoIndent"/>
            </w:pPr>
            <w:r>
              <w:t>IDEMIA USA</w:t>
            </w:r>
            <w:r w:rsidR="00A37031" w:rsidRPr="00C54EB8">
              <w:t xml:space="preserve"> actively pursues and uses Indiana-based vendors for needed equipment, services</w:t>
            </w:r>
            <w:r w:rsidR="006A4BC6">
              <w:t>,</w:t>
            </w:r>
            <w:r w:rsidR="00A37031" w:rsidRPr="00C54EB8">
              <w:t xml:space="preserve"> and consumables. Daily</w:t>
            </w:r>
            <w:r w:rsidR="00BD5B38">
              <w:t>,</w:t>
            </w:r>
            <w:r w:rsidR="00A37031" w:rsidRPr="00C54EB8">
              <w:t xml:space="preserve"> our warehouse is serviced by trucking and freight companies that deliver and tra</w:t>
            </w:r>
            <w:r>
              <w:t xml:space="preserve">nsport all product materials </w:t>
            </w:r>
            <w:r w:rsidR="00BD5B38">
              <w:t>IDEMIA USA uses</w:t>
            </w:r>
            <w:r w:rsidR="00A37031" w:rsidRPr="00C54EB8">
              <w:t xml:space="preserve"> in 33 </w:t>
            </w:r>
            <w:r w:rsidR="006A4BC6">
              <w:t>s</w:t>
            </w:r>
            <w:r w:rsidR="006A4BC6" w:rsidRPr="00C54EB8">
              <w:t xml:space="preserve">tate </w:t>
            </w:r>
            <w:r w:rsidR="00A37031" w:rsidRPr="00C54EB8">
              <w:t xml:space="preserve">locations and to the over 1,000 </w:t>
            </w:r>
            <w:r w:rsidR="006A4BC6">
              <w:t>d</w:t>
            </w:r>
            <w:r w:rsidR="006A4BC6" w:rsidRPr="00C54EB8">
              <w:t>river</w:t>
            </w:r>
            <w:r w:rsidR="006A4BC6">
              <w:t>’s</w:t>
            </w:r>
            <w:r w:rsidR="006A4BC6" w:rsidRPr="00C54EB8">
              <w:t xml:space="preserve"> </w:t>
            </w:r>
            <w:r w:rsidR="006A4BC6">
              <w:t>l</w:t>
            </w:r>
            <w:r w:rsidR="006A4BC6" w:rsidRPr="00C54EB8">
              <w:t xml:space="preserve">icense </w:t>
            </w:r>
            <w:r w:rsidR="00A37031" w:rsidRPr="00C54EB8">
              <w:t xml:space="preserve">issuance locations. In addition, our Fort Wayne location is responsible for delivery to foreign identification accounts where shipments to the United Kingdom, Mexico, </w:t>
            </w:r>
            <w:r w:rsidR="006A4BC6">
              <w:t xml:space="preserve">the </w:t>
            </w:r>
            <w:r w:rsidR="00A37031" w:rsidRPr="00C54EB8">
              <w:t>Philippines, Costa Rica, and many East</w:t>
            </w:r>
            <w:r w:rsidR="006A4BC6">
              <w:t>ern</w:t>
            </w:r>
            <w:r w:rsidR="00A37031" w:rsidRPr="00C54EB8">
              <w:t xml:space="preserve"> European countries</w:t>
            </w:r>
            <w:r w:rsidR="006A4BC6">
              <w:t>,</w:t>
            </w:r>
            <w:r w:rsidR="00A37031" w:rsidRPr="00C54EB8">
              <w:t xml:space="preserve"> to name a few</w:t>
            </w:r>
            <w:r w:rsidR="006A4BC6">
              <w:t>,</w:t>
            </w:r>
            <w:r w:rsidR="00A37031" w:rsidRPr="00C54EB8">
              <w:t xml:space="preserve"> are routine. </w:t>
            </w:r>
            <w:r w:rsidR="00BD5B38">
              <w:t xml:space="preserve">Our </w:t>
            </w:r>
            <w:r w:rsidR="00A37031" w:rsidRPr="00C54EB8">
              <w:t xml:space="preserve">Fort Wayne facility truly has worldwide </w:t>
            </w:r>
            <w:r w:rsidR="006A4BC6" w:rsidRPr="00C54EB8">
              <w:t>responsib</w:t>
            </w:r>
            <w:r w:rsidR="006A4BC6">
              <w:t>i</w:t>
            </w:r>
            <w:r w:rsidR="006A4BC6" w:rsidRPr="00C54EB8">
              <w:t>l</w:t>
            </w:r>
            <w:r w:rsidR="006A4BC6">
              <w:t>ity,</w:t>
            </w:r>
            <w:r w:rsidR="006A4BC6" w:rsidRPr="00C54EB8">
              <w:t xml:space="preserve"> </w:t>
            </w:r>
            <w:r w:rsidR="00A37031" w:rsidRPr="00C54EB8">
              <w:t>and as such</w:t>
            </w:r>
            <w:r w:rsidR="006A4BC6">
              <w:t>,</w:t>
            </w:r>
            <w:r w:rsidR="00A37031" w:rsidRPr="00C54EB8">
              <w:t xml:space="preserve"> provides great </w:t>
            </w:r>
            <w:r w:rsidR="006A4BC6">
              <w:t>value</w:t>
            </w:r>
            <w:r w:rsidR="006A4BC6" w:rsidRPr="00C54EB8">
              <w:t xml:space="preserve"> </w:t>
            </w:r>
            <w:r w:rsidR="00A37031" w:rsidRPr="00C54EB8">
              <w:t>to the Indiana transportation economy.</w:t>
            </w:r>
          </w:p>
          <w:p w14:paraId="5FCF9335" w14:textId="4BFF3C29" w:rsidR="00A37031" w:rsidRPr="00C54EB8" w:rsidRDefault="00A37031" w:rsidP="00181258">
            <w:pPr>
              <w:pStyle w:val="BPBodyText-NoIndent"/>
            </w:pPr>
            <w:r w:rsidRPr="00C54EB8">
              <w:t xml:space="preserve">Our system integration and assembly group </w:t>
            </w:r>
            <w:r w:rsidR="006A4BC6" w:rsidRPr="00C54EB8">
              <w:t>rel</w:t>
            </w:r>
            <w:r w:rsidR="006A4BC6">
              <w:t>ies</w:t>
            </w:r>
            <w:r w:rsidR="006A4BC6" w:rsidRPr="00C54EB8">
              <w:t xml:space="preserve"> </w:t>
            </w:r>
            <w:r w:rsidRPr="00C54EB8">
              <w:t>on Indiana vendors to help build our products</w:t>
            </w:r>
            <w:r w:rsidR="006A4BC6">
              <w:t>.</w:t>
            </w:r>
            <w:r w:rsidRPr="00C54EB8">
              <w:t xml:space="preserve"> </w:t>
            </w:r>
            <w:r w:rsidR="009F0EF2">
              <w:t xml:space="preserve">The </w:t>
            </w:r>
            <w:r w:rsidR="00BD5B38">
              <w:t xml:space="preserve">IDEMIA </w:t>
            </w:r>
            <w:r w:rsidRPr="00C54EB8">
              <w:t>US</w:t>
            </w:r>
            <w:r w:rsidR="00BD5B38">
              <w:t>A</w:t>
            </w:r>
            <w:r w:rsidRPr="00C54EB8">
              <w:t xml:space="preserve">-based Purchasing group is proud to select Indiana vendors for all requirements, whether they are specifically for the Fort Wayne facility, for any of the </w:t>
            </w:r>
            <w:r w:rsidR="00196C54">
              <w:t>35</w:t>
            </w:r>
            <w:r w:rsidRPr="00C54EB8">
              <w:t xml:space="preserve"> </w:t>
            </w:r>
            <w:r w:rsidR="009F0EF2">
              <w:t>s</w:t>
            </w:r>
            <w:r w:rsidR="009F0EF2" w:rsidRPr="00C54EB8">
              <w:t xml:space="preserve">tate </w:t>
            </w:r>
            <w:r w:rsidR="00196C54">
              <w:t>driver’s license</w:t>
            </w:r>
            <w:r w:rsidRPr="00C54EB8">
              <w:t xml:space="preserve"> projects</w:t>
            </w:r>
            <w:r w:rsidR="009F0EF2">
              <w:t>,</w:t>
            </w:r>
            <w:r w:rsidRPr="00C54EB8">
              <w:t xml:space="preserve"> or for our Development and Research facility in Burlington, MA.</w:t>
            </w:r>
          </w:p>
        </w:tc>
      </w:tr>
    </w:tbl>
    <w:p w14:paraId="2F1C0A90" w14:textId="0B269C6F" w:rsidR="007A4FCC" w:rsidRDefault="007A4FCC" w:rsidP="00572259"/>
    <w:p w14:paraId="61CE0968" w14:textId="77777777" w:rsidR="001D18A9" w:rsidRDefault="001D18A9" w:rsidP="00C77FDE">
      <w:pPr>
        <w:widowControl w:val="0"/>
        <w:numPr>
          <w:ilvl w:val="2"/>
          <w:numId w:val="15"/>
        </w:numPr>
        <w:tabs>
          <w:tab w:val="left" w:pos="360"/>
        </w:tabs>
        <w:jc w:val="both"/>
        <w:rPr>
          <w:rFonts w:ascii="Garamond" w:eastAsia="Times New Roman" w:hAnsi="Garamond" w:cs="Times New Roman"/>
          <w:snapToGrid w:val="0"/>
        </w:rPr>
      </w:pPr>
      <w:r w:rsidRPr="00B05F40">
        <w:rPr>
          <w:rFonts w:ascii="Garamond" w:eastAsia="Times New Roman" w:hAnsi="Garamond" w:cs="Times New Roman"/>
          <w:b/>
          <w:snapToGrid w:val="0"/>
        </w:rPr>
        <w:t xml:space="preserve">Payment - </w:t>
      </w:r>
      <w:r w:rsidRPr="00B05F40">
        <w:rPr>
          <w:rFonts w:ascii="Garamond" w:eastAsia="Times New Roman" w:hAnsi="Garamond" w:cs="Times New Roman"/>
          <w:snapToGrid w:val="0"/>
        </w:rPr>
        <w:t>Please provide the requested information in RFP Section 2.3.15.</w:t>
      </w:r>
    </w:p>
    <w:p w14:paraId="384BC57B" w14:textId="77777777" w:rsidR="002C744F" w:rsidRDefault="002C744F" w:rsidP="00727317">
      <w:pPr>
        <w:widowControl w:val="0"/>
        <w:tabs>
          <w:tab w:val="left" w:pos="360"/>
        </w:tabs>
        <w:ind w:left="720"/>
        <w:jc w:val="both"/>
        <w:rPr>
          <w:rFonts w:ascii="Garamond" w:eastAsia="Times New Roman" w:hAnsi="Garamond" w:cs="Times New Roman"/>
          <w:snapToGrid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1D18A9" w:rsidRPr="001D18A9" w14:paraId="37CDEDE1" w14:textId="77777777" w:rsidTr="0012366B">
        <w:tc>
          <w:tcPr>
            <w:tcW w:w="5000" w:type="pct"/>
            <w:shd w:val="clear" w:color="auto" w:fill="FFFF99"/>
          </w:tcPr>
          <w:p w14:paraId="4397A548" w14:textId="5A80C1FD" w:rsidR="00E927C8" w:rsidRDefault="002C744F" w:rsidP="00181258">
            <w:pPr>
              <w:pStyle w:val="BPBodyText-NoIndent"/>
            </w:pPr>
            <w:r w:rsidRPr="00727317">
              <w:t>As the current IDOA fingerprint services provider, IDEMIA USA accepts payment in the form of credit/debit card (</w:t>
            </w:r>
            <w:r w:rsidR="009F0EF2" w:rsidRPr="00727317">
              <w:t>V</w:t>
            </w:r>
            <w:r w:rsidR="009F0EF2">
              <w:t>isa</w:t>
            </w:r>
            <w:r w:rsidRPr="00727317">
              <w:t>, MasterCard, Discover, and American Express), personal checks, money order, certified checks, corporate checks, E-checks, and online payments. We do not accept cash payments due to security concerns. We agree to accept any credit card</w:t>
            </w:r>
            <w:r w:rsidR="009F0EF2">
              <w:t xml:space="preserve"> </w:t>
            </w:r>
            <w:r w:rsidRPr="00727317">
              <w:t>user handling fees associated with the acceptance of the State’s Purchasing Card, but do not anticipate any such handling fees being applied. We accept credit card payments either in-person or online.</w:t>
            </w:r>
          </w:p>
          <w:p w14:paraId="14D483B8" w14:textId="5261D1CB" w:rsidR="00C4730D" w:rsidRPr="00C4730D" w:rsidRDefault="00B8673B" w:rsidP="00181258">
            <w:pPr>
              <w:pStyle w:val="BPBodyText-NoIndent"/>
            </w:pPr>
            <w:r w:rsidRPr="00B8673B">
              <w:t>We demonstrate meeting this requirement by processing customer credit payments only for State’s who choose this method of payment. We currently provide this method of payment for such States as</w:t>
            </w:r>
            <w:r>
              <w:t xml:space="preserve"> </w:t>
            </w:r>
            <w:r w:rsidR="00C4730D">
              <w:t>New Jersey, New York, Pennsylvania</w:t>
            </w:r>
            <w:r>
              <w:t xml:space="preserve">, and </w:t>
            </w:r>
            <w:r w:rsidR="00C4730D">
              <w:t>Texas</w:t>
            </w:r>
            <w:r>
              <w:t>.</w:t>
            </w:r>
          </w:p>
        </w:tc>
      </w:tr>
    </w:tbl>
    <w:p w14:paraId="36C36C20" w14:textId="77777777" w:rsidR="00C4730D" w:rsidRPr="00572259" w:rsidRDefault="00C4730D" w:rsidP="00370CEC"/>
    <w:sectPr w:rsidR="00C4730D" w:rsidRPr="00572259" w:rsidSect="003A2143">
      <w:footerReference w:type="even" r:id="rId20"/>
      <w:footerReference w:type="default" r:id="rId21"/>
      <w:footerReference w:type="first" r:id="rId22"/>
      <w:pgSz w:w="12240" w:h="15840"/>
      <w:pgMar w:top="1440" w:right="1800" w:bottom="1440" w:left="1800" w:header="720" w:footer="504"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E25FC9" w16cex:dateUtc="2021-02-25T23:41:00Z"/>
  <w16cex:commentExtensible w16cex:durableId="23E2601A" w16cex:dateUtc="2021-02-25T23:4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DF2857C" w16cid:durableId="23E25FC9"/>
  <w16cid:commentId w16cid:paraId="696C17D3" w16cid:durableId="23E2601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6F817D" w14:textId="77777777" w:rsidR="00EC6E46" w:rsidRDefault="00EC6E46" w:rsidP="008607B7">
      <w:r>
        <w:separator/>
      </w:r>
    </w:p>
    <w:p w14:paraId="54C76EBA" w14:textId="77777777" w:rsidR="00EC6E46" w:rsidRDefault="00EC6E46"/>
    <w:p w14:paraId="01EFB901" w14:textId="77777777" w:rsidR="00EC6E46" w:rsidRDefault="00EC6E46"/>
    <w:p w14:paraId="64991043" w14:textId="77777777" w:rsidR="00EC6E46" w:rsidRDefault="00EC6E46"/>
  </w:endnote>
  <w:endnote w:type="continuationSeparator" w:id="0">
    <w:p w14:paraId="4698E19C" w14:textId="77777777" w:rsidR="00EC6E46" w:rsidRDefault="00EC6E46" w:rsidP="008607B7">
      <w:r>
        <w:continuationSeparator/>
      </w:r>
    </w:p>
    <w:p w14:paraId="7213E9F2" w14:textId="77777777" w:rsidR="00EC6E46" w:rsidRDefault="00EC6E46"/>
    <w:p w14:paraId="0102E5AD" w14:textId="77777777" w:rsidR="00EC6E46" w:rsidRDefault="00EC6E46"/>
    <w:p w14:paraId="6731BB98" w14:textId="77777777" w:rsidR="00EC6E46" w:rsidRDefault="00EC6E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Bold">
    <w:panose1 w:val="020B0704020202020204"/>
    <w:charset w:val="00"/>
    <w:family w:val="auto"/>
    <w:pitch w:val="variable"/>
    <w:sig w:usb0="E0002A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Book Antiqua">
    <w:altName w:val="Book Antiqua"/>
    <w:panose1 w:val="02040602050305030304"/>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18" w:space="0" w:color="19398A"/>
      </w:tblBorders>
      <w:tblLook w:val="01E0" w:firstRow="1" w:lastRow="1" w:firstColumn="1" w:lastColumn="1" w:noHBand="0" w:noVBand="0"/>
    </w:tblPr>
    <w:tblGrid>
      <w:gridCol w:w="1821"/>
      <w:gridCol w:w="5025"/>
      <w:gridCol w:w="1794"/>
    </w:tblGrid>
    <w:tr w:rsidR="00EC6E46" w:rsidRPr="008607B7" w14:paraId="46098D74" w14:textId="77777777" w:rsidTr="006A4BE2">
      <w:tc>
        <w:tcPr>
          <w:tcW w:w="1054" w:type="pct"/>
          <w:vAlign w:val="center"/>
        </w:tcPr>
        <w:p w14:paraId="003159AD" w14:textId="77777777" w:rsidR="00EC6E46" w:rsidRPr="008607B7" w:rsidRDefault="00EC6E46" w:rsidP="0006552B">
          <w:pPr>
            <w:tabs>
              <w:tab w:val="left" w:pos="8640"/>
            </w:tabs>
            <w:ind w:left="-99" w:hanging="9"/>
          </w:pPr>
        </w:p>
      </w:tc>
      <w:tc>
        <w:tcPr>
          <w:tcW w:w="2908" w:type="pct"/>
          <w:vAlign w:val="center"/>
        </w:tcPr>
        <w:p w14:paraId="0049F5A1" w14:textId="77777777" w:rsidR="00EC6E46" w:rsidRDefault="00EC6E46" w:rsidP="00BB59A0">
          <w:pPr>
            <w:pStyle w:val="Footer"/>
            <w:rPr>
              <w:noProof/>
            </w:rPr>
          </w:pPr>
          <w:r>
            <w:rPr>
              <w:noProof/>
            </w:rPr>
            <w:fldChar w:fldCharType="begin"/>
          </w:r>
          <w:r>
            <w:rPr>
              <w:noProof/>
            </w:rPr>
            <w:instrText xml:space="preserve"> STYLEREF  "BP Heading 1 - numbered Section"  \* MERGEFORMAT </w:instrText>
          </w:r>
          <w:r>
            <w:rPr>
              <w:noProof/>
            </w:rPr>
            <w:fldChar w:fldCharType="separate"/>
          </w:r>
          <w:r>
            <w:rPr>
              <w:noProof/>
            </w:rPr>
            <w:t>New Section Title</w:t>
          </w:r>
          <w:r>
            <w:rPr>
              <w:noProof/>
            </w:rPr>
            <w:fldChar w:fldCharType="end"/>
          </w:r>
        </w:p>
        <w:p w14:paraId="3060C24F" w14:textId="77777777" w:rsidR="00EC6E46" w:rsidRPr="008607B7" w:rsidRDefault="00EC6E46" w:rsidP="00BB59A0">
          <w:pPr>
            <w:pStyle w:val="Footer"/>
          </w:pPr>
          <w:r w:rsidRPr="008607B7">
            <w:rPr>
              <w:rFonts w:eastAsia="Times New Roman"/>
            </w:rPr>
            <w:fldChar w:fldCharType="begin"/>
          </w:r>
          <w:r w:rsidRPr="008607B7">
            <w:rPr>
              <w:rFonts w:eastAsia="Times New Roman"/>
            </w:rPr>
            <w:instrText xml:space="preserve"> PAGE </w:instrText>
          </w:r>
          <w:r w:rsidRPr="008607B7">
            <w:rPr>
              <w:rFonts w:eastAsia="Times New Roman"/>
            </w:rPr>
            <w:fldChar w:fldCharType="separate"/>
          </w:r>
          <w:r>
            <w:rPr>
              <w:rFonts w:eastAsia="Times New Roman"/>
              <w:noProof/>
            </w:rPr>
            <w:t>10</w:t>
          </w:r>
          <w:r w:rsidRPr="008607B7">
            <w:rPr>
              <w:rFonts w:eastAsia="Times New Roman"/>
            </w:rPr>
            <w:fldChar w:fldCharType="end"/>
          </w:r>
        </w:p>
      </w:tc>
      <w:tc>
        <w:tcPr>
          <w:tcW w:w="1038" w:type="pct"/>
          <w:vAlign w:val="center"/>
        </w:tcPr>
        <w:p w14:paraId="0B0B27FB" w14:textId="77777777" w:rsidR="00EC6E46" w:rsidRPr="008607B7" w:rsidRDefault="00EC6E46" w:rsidP="0006552B">
          <w:pPr>
            <w:tabs>
              <w:tab w:val="center" w:pos="4140"/>
              <w:tab w:val="right" w:pos="8370"/>
            </w:tabs>
            <w:spacing w:before="60"/>
            <w:jc w:val="right"/>
            <w:rPr>
              <w:rFonts w:ascii="Arial" w:eastAsia="Times New Roman" w:hAnsi="Arial" w:cs="Arial"/>
              <w:sz w:val="20"/>
              <w:szCs w:val="20"/>
            </w:rPr>
          </w:pPr>
        </w:p>
      </w:tc>
    </w:tr>
  </w:tbl>
  <w:p w14:paraId="77848559" w14:textId="77777777" w:rsidR="00EC6E46" w:rsidRDefault="00EC6E46" w:rsidP="003E68E7">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17896750"/>
      <w:docPartObj>
        <w:docPartGallery w:val="Page Numbers (Bottom of Page)"/>
        <w:docPartUnique/>
      </w:docPartObj>
    </w:sdtPr>
    <w:sdtContent>
      <w:sdt>
        <w:sdtPr>
          <w:id w:val="1427999006"/>
          <w:docPartObj>
            <w:docPartGallery w:val="Page Numbers (Top of Page)"/>
            <w:docPartUnique/>
          </w:docPartObj>
        </w:sdtPr>
        <w:sdtContent>
          <w:p w14:paraId="448EA646" w14:textId="27FA6C82" w:rsidR="00EC6E46" w:rsidRDefault="00EC6E46">
            <w:pPr>
              <w:pStyle w:val="Footer"/>
              <w:jc w:val="right"/>
            </w:pPr>
            <w:r w:rsidRPr="00101383">
              <w:rPr>
                <w:rFonts w:ascii="Garamond" w:hAnsi="Garamond"/>
              </w:rPr>
              <w:t xml:space="preserve">Page </w:t>
            </w:r>
            <w:r w:rsidRPr="00101383">
              <w:rPr>
                <w:rFonts w:ascii="Garamond" w:hAnsi="Garamond"/>
                <w:b/>
                <w:bCs/>
              </w:rPr>
              <w:fldChar w:fldCharType="begin"/>
            </w:r>
            <w:r w:rsidRPr="00101383">
              <w:rPr>
                <w:rFonts w:ascii="Garamond" w:hAnsi="Garamond"/>
                <w:b/>
                <w:bCs/>
              </w:rPr>
              <w:instrText xml:space="preserve"> PAGE </w:instrText>
            </w:r>
            <w:r w:rsidRPr="00101383">
              <w:rPr>
                <w:rFonts w:ascii="Garamond" w:hAnsi="Garamond"/>
                <w:b/>
                <w:bCs/>
              </w:rPr>
              <w:fldChar w:fldCharType="separate"/>
            </w:r>
            <w:r w:rsidR="008A4155">
              <w:rPr>
                <w:rFonts w:ascii="Garamond" w:hAnsi="Garamond"/>
                <w:b/>
                <w:bCs/>
                <w:noProof/>
              </w:rPr>
              <w:t>19</w:t>
            </w:r>
            <w:r w:rsidRPr="00101383">
              <w:rPr>
                <w:rFonts w:ascii="Garamond" w:hAnsi="Garamond"/>
                <w:b/>
                <w:bCs/>
              </w:rPr>
              <w:fldChar w:fldCharType="end"/>
            </w:r>
            <w:r w:rsidRPr="00101383">
              <w:rPr>
                <w:rFonts w:ascii="Garamond" w:hAnsi="Garamond"/>
              </w:rPr>
              <w:t xml:space="preserve"> of </w:t>
            </w:r>
            <w:r w:rsidRPr="00101383">
              <w:rPr>
                <w:rFonts w:ascii="Garamond" w:hAnsi="Garamond"/>
                <w:b/>
                <w:bCs/>
              </w:rPr>
              <w:fldChar w:fldCharType="begin"/>
            </w:r>
            <w:r w:rsidRPr="00101383">
              <w:rPr>
                <w:rFonts w:ascii="Garamond" w:hAnsi="Garamond"/>
                <w:b/>
                <w:bCs/>
              </w:rPr>
              <w:instrText xml:space="preserve"> NUMPAGES  </w:instrText>
            </w:r>
            <w:r w:rsidRPr="00101383">
              <w:rPr>
                <w:rFonts w:ascii="Garamond" w:hAnsi="Garamond"/>
                <w:b/>
                <w:bCs/>
              </w:rPr>
              <w:fldChar w:fldCharType="separate"/>
            </w:r>
            <w:r w:rsidR="008A4155">
              <w:rPr>
                <w:rFonts w:ascii="Garamond" w:hAnsi="Garamond"/>
                <w:b/>
                <w:bCs/>
                <w:noProof/>
              </w:rPr>
              <w:t>19</w:t>
            </w:r>
            <w:r w:rsidRPr="00101383">
              <w:rPr>
                <w:rFonts w:ascii="Garamond" w:hAnsi="Garamond"/>
                <w:b/>
                <w:bCs/>
              </w:rPr>
              <w:fldChar w:fldCharType="end"/>
            </w:r>
          </w:p>
        </w:sdtContent>
      </w:sdt>
    </w:sdtContent>
  </w:sdt>
  <w:p w14:paraId="2F8D9B9B" w14:textId="77777777" w:rsidR="00EC6E46" w:rsidRDefault="00EC6E4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Garamond" w:hAnsi="Garamond"/>
      </w:rPr>
      <w:id w:val="685488019"/>
      <w:docPartObj>
        <w:docPartGallery w:val="Page Numbers (Bottom of Page)"/>
        <w:docPartUnique/>
      </w:docPartObj>
    </w:sdtPr>
    <w:sdtContent>
      <w:sdt>
        <w:sdtPr>
          <w:rPr>
            <w:rFonts w:ascii="Garamond" w:hAnsi="Garamond"/>
          </w:rPr>
          <w:id w:val="-1769616900"/>
          <w:docPartObj>
            <w:docPartGallery w:val="Page Numbers (Top of Page)"/>
            <w:docPartUnique/>
          </w:docPartObj>
        </w:sdtPr>
        <w:sdtContent>
          <w:p w14:paraId="550EE527" w14:textId="5FFE4A72" w:rsidR="00EC6E46" w:rsidRPr="007F0786" w:rsidRDefault="00EC6E46">
            <w:pPr>
              <w:pStyle w:val="Footer"/>
              <w:jc w:val="right"/>
              <w:rPr>
                <w:rFonts w:ascii="Garamond" w:hAnsi="Garamond"/>
              </w:rPr>
            </w:pPr>
            <w:r w:rsidRPr="007F0786">
              <w:rPr>
                <w:rFonts w:ascii="Garamond" w:hAnsi="Garamond"/>
              </w:rPr>
              <w:t xml:space="preserve">Page </w:t>
            </w:r>
            <w:r w:rsidRPr="007F0786">
              <w:rPr>
                <w:rFonts w:ascii="Garamond" w:hAnsi="Garamond"/>
                <w:b/>
                <w:bCs/>
              </w:rPr>
              <w:fldChar w:fldCharType="begin"/>
            </w:r>
            <w:r w:rsidRPr="007F0786">
              <w:rPr>
                <w:rFonts w:ascii="Garamond" w:hAnsi="Garamond"/>
                <w:b/>
                <w:bCs/>
              </w:rPr>
              <w:instrText xml:space="preserve"> PAGE </w:instrText>
            </w:r>
            <w:r w:rsidRPr="007F0786">
              <w:rPr>
                <w:rFonts w:ascii="Garamond" w:hAnsi="Garamond"/>
                <w:b/>
                <w:bCs/>
              </w:rPr>
              <w:fldChar w:fldCharType="separate"/>
            </w:r>
            <w:r w:rsidR="00800D8F">
              <w:rPr>
                <w:rFonts w:ascii="Garamond" w:hAnsi="Garamond"/>
                <w:b/>
                <w:bCs/>
                <w:noProof/>
              </w:rPr>
              <w:t>1</w:t>
            </w:r>
            <w:r w:rsidRPr="007F0786">
              <w:rPr>
                <w:rFonts w:ascii="Garamond" w:hAnsi="Garamond"/>
                <w:b/>
                <w:bCs/>
              </w:rPr>
              <w:fldChar w:fldCharType="end"/>
            </w:r>
            <w:r w:rsidRPr="007F0786">
              <w:rPr>
                <w:rFonts w:ascii="Garamond" w:hAnsi="Garamond"/>
              </w:rPr>
              <w:t xml:space="preserve"> of </w:t>
            </w:r>
            <w:r w:rsidRPr="007F0786">
              <w:rPr>
                <w:rFonts w:ascii="Garamond" w:hAnsi="Garamond"/>
                <w:b/>
                <w:bCs/>
              </w:rPr>
              <w:fldChar w:fldCharType="begin"/>
            </w:r>
            <w:r w:rsidRPr="007F0786">
              <w:rPr>
                <w:rFonts w:ascii="Garamond" w:hAnsi="Garamond"/>
                <w:b/>
                <w:bCs/>
              </w:rPr>
              <w:instrText xml:space="preserve"> NUMPAGES  </w:instrText>
            </w:r>
            <w:r w:rsidRPr="007F0786">
              <w:rPr>
                <w:rFonts w:ascii="Garamond" w:hAnsi="Garamond"/>
                <w:b/>
                <w:bCs/>
              </w:rPr>
              <w:fldChar w:fldCharType="separate"/>
            </w:r>
            <w:r w:rsidR="00800D8F">
              <w:rPr>
                <w:rFonts w:ascii="Garamond" w:hAnsi="Garamond"/>
                <w:b/>
                <w:bCs/>
                <w:noProof/>
              </w:rPr>
              <w:t>19</w:t>
            </w:r>
            <w:r w:rsidRPr="007F0786">
              <w:rPr>
                <w:rFonts w:ascii="Garamond" w:hAnsi="Garamond"/>
                <w:b/>
                <w:bCs/>
              </w:rPr>
              <w:fldChar w:fldCharType="end"/>
            </w:r>
          </w:p>
        </w:sdtContent>
      </w:sdt>
    </w:sdtContent>
  </w:sdt>
  <w:p w14:paraId="3779F3CB" w14:textId="77777777" w:rsidR="00EC6E46" w:rsidRDefault="00EC6E46" w:rsidP="00046443">
    <w:pPr>
      <w:pStyle w:val="Footer"/>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96AF71" w14:textId="77777777" w:rsidR="00EC6E46" w:rsidRDefault="00EC6E46" w:rsidP="008607B7">
      <w:r>
        <w:separator/>
      </w:r>
    </w:p>
    <w:p w14:paraId="78D57A02" w14:textId="77777777" w:rsidR="00EC6E46" w:rsidRDefault="00EC6E46"/>
    <w:p w14:paraId="30B69783" w14:textId="77777777" w:rsidR="00EC6E46" w:rsidRDefault="00EC6E46"/>
    <w:p w14:paraId="67DF4EEF" w14:textId="77777777" w:rsidR="00EC6E46" w:rsidRDefault="00EC6E46"/>
  </w:footnote>
  <w:footnote w:type="continuationSeparator" w:id="0">
    <w:p w14:paraId="558F422C" w14:textId="77777777" w:rsidR="00EC6E46" w:rsidRDefault="00EC6E46" w:rsidP="008607B7">
      <w:r>
        <w:continuationSeparator/>
      </w:r>
    </w:p>
    <w:p w14:paraId="73EA878B" w14:textId="77777777" w:rsidR="00EC6E46" w:rsidRDefault="00EC6E46"/>
    <w:p w14:paraId="075EDF7A" w14:textId="77777777" w:rsidR="00EC6E46" w:rsidRDefault="00EC6E46"/>
    <w:p w14:paraId="5DB00816" w14:textId="77777777" w:rsidR="00EC6E46" w:rsidRDefault="00EC6E46"/>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04264FE"/>
    <w:lvl w:ilvl="0">
      <w:start w:val="1"/>
      <w:numFmt w:val="bullet"/>
      <w:pStyle w:val="ListBullet2"/>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679435CC"/>
    <w:lvl w:ilvl="0">
      <w:start w:val="1"/>
      <w:numFmt w:val="bullet"/>
      <w:pStyle w:val="ListBullet"/>
      <w:lvlText w:val=""/>
      <w:lvlJc w:val="left"/>
      <w:pPr>
        <w:tabs>
          <w:tab w:val="num" w:pos="360"/>
        </w:tabs>
        <w:ind w:left="360" w:hanging="360"/>
      </w:pPr>
      <w:rPr>
        <w:rFonts w:ascii="Wingdings 3" w:hAnsi="Wingdings 3" w:cs="Wingdings 3" w:hint="default"/>
        <w:color w:val="000080"/>
        <w:sz w:val="18"/>
        <w:szCs w:val="18"/>
      </w:rPr>
    </w:lvl>
  </w:abstractNum>
  <w:abstractNum w:abstractNumId="2" w15:restartNumberingAfterBreak="0">
    <w:nsid w:val="006675E6"/>
    <w:multiLevelType w:val="hybridMultilevel"/>
    <w:tmpl w:val="9F2A9158"/>
    <w:lvl w:ilvl="0" w:tplc="5E3E0D58">
      <w:start w:val="1"/>
      <w:numFmt w:val="bullet"/>
      <w:pStyle w:val="BPBullet-NoIndent"/>
      <w:lvlText w:val=""/>
      <w:lvlJc w:val="left"/>
      <w:pPr>
        <w:ind w:left="-216" w:hanging="360"/>
      </w:pPr>
      <w:rPr>
        <w:rFonts w:ascii="Symbol" w:hAnsi="Symbol" w:hint="default"/>
        <w:color w:val="310072" w:themeColor="text2" w:themeShade="BF"/>
      </w:rPr>
    </w:lvl>
    <w:lvl w:ilvl="1" w:tplc="04090003" w:tentative="1">
      <w:start w:val="1"/>
      <w:numFmt w:val="bullet"/>
      <w:lvlText w:val="o"/>
      <w:lvlJc w:val="left"/>
      <w:pPr>
        <w:ind w:left="504" w:hanging="360"/>
      </w:pPr>
      <w:rPr>
        <w:rFonts w:ascii="Courier New" w:hAnsi="Courier New" w:cs="Courier New" w:hint="default"/>
      </w:rPr>
    </w:lvl>
    <w:lvl w:ilvl="2" w:tplc="04090005" w:tentative="1">
      <w:start w:val="1"/>
      <w:numFmt w:val="bullet"/>
      <w:lvlText w:val=""/>
      <w:lvlJc w:val="left"/>
      <w:pPr>
        <w:ind w:left="1224" w:hanging="360"/>
      </w:pPr>
      <w:rPr>
        <w:rFonts w:ascii="Wingdings" w:hAnsi="Wingdings" w:hint="default"/>
      </w:rPr>
    </w:lvl>
    <w:lvl w:ilvl="3" w:tplc="04090001" w:tentative="1">
      <w:start w:val="1"/>
      <w:numFmt w:val="bullet"/>
      <w:lvlText w:val=""/>
      <w:lvlJc w:val="left"/>
      <w:pPr>
        <w:ind w:left="1944" w:hanging="360"/>
      </w:pPr>
      <w:rPr>
        <w:rFonts w:ascii="Symbol" w:hAnsi="Symbol" w:hint="default"/>
      </w:rPr>
    </w:lvl>
    <w:lvl w:ilvl="4" w:tplc="04090003" w:tentative="1">
      <w:start w:val="1"/>
      <w:numFmt w:val="bullet"/>
      <w:lvlText w:val="o"/>
      <w:lvlJc w:val="left"/>
      <w:pPr>
        <w:ind w:left="2664" w:hanging="360"/>
      </w:pPr>
      <w:rPr>
        <w:rFonts w:ascii="Courier New" w:hAnsi="Courier New" w:cs="Courier New" w:hint="default"/>
      </w:rPr>
    </w:lvl>
    <w:lvl w:ilvl="5" w:tplc="04090005" w:tentative="1">
      <w:start w:val="1"/>
      <w:numFmt w:val="bullet"/>
      <w:lvlText w:val=""/>
      <w:lvlJc w:val="left"/>
      <w:pPr>
        <w:ind w:left="3384" w:hanging="360"/>
      </w:pPr>
      <w:rPr>
        <w:rFonts w:ascii="Wingdings" w:hAnsi="Wingdings" w:hint="default"/>
      </w:rPr>
    </w:lvl>
    <w:lvl w:ilvl="6" w:tplc="04090001" w:tentative="1">
      <w:start w:val="1"/>
      <w:numFmt w:val="bullet"/>
      <w:lvlText w:val=""/>
      <w:lvlJc w:val="left"/>
      <w:pPr>
        <w:ind w:left="4104" w:hanging="360"/>
      </w:pPr>
      <w:rPr>
        <w:rFonts w:ascii="Symbol" w:hAnsi="Symbol" w:hint="default"/>
      </w:rPr>
    </w:lvl>
    <w:lvl w:ilvl="7" w:tplc="04090003" w:tentative="1">
      <w:start w:val="1"/>
      <w:numFmt w:val="bullet"/>
      <w:lvlText w:val="o"/>
      <w:lvlJc w:val="left"/>
      <w:pPr>
        <w:ind w:left="4824" w:hanging="360"/>
      </w:pPr>
      <w:rPr>
        <w:rFonts w:ascii="Courier New" w:hAnsi="Courier New" w:cs="Courier New" w:hint="default"/>
      </w:rPr>
    </w:lvl>
    <w:lvl w:ilvl="8" w:tplc="04090005" w:tentative="1">
      <w:start w:val="1"/>
      <w:numFmt w:val="bullet"/>
      <w:lvlText w:val=""/>
      <w:lvlJc w:val="left"/>
      <w:pPr>
        <w:ind w:left="5544" w:hanging="360"/>
      </w:pPr>
      <w:rPr>
        <w:rFonts w:ascii="Wingdings" w:hAnsi="Wingdings" w:hint="default"/>
      </w:rPr>
    </w:lvl>
  </w:abstractNum>
  <w:abstractNum w:abstractNumId="3" w15:restartNumberingAfterBreak="0">
    <w:nsid w:val="019731C5"/>
    <w:multiLevelType w:val="hybridMultilevel"/>
    <w:tmpl w:val="D7C8B090"/>
    <w:lvl w:ilvl="0" w:tplc="1938C15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F96069"/>
    <w:multiLevelType w:val="hybridMultilevel"/>
    <w:tmpl w:val="5E4292D4"/>
    <w:lvl w:ilvl="0" w:tplc="A308FCDA">
      <w:start w:val="1"/>
      <w:numFmt w:val="bullet"/>
      <w:lvlText w:val=""/>
      <w:lvlJc w:val="left"/>
      <w:pPr>
        <w:ind w:left="2160" w:hanging="360"/>
      </w:pPr>
      <w:rPr>
        <w:rFonts w:ascii="Symbol" w:hAnsi="Symbol" w:hint="default"/>
        <w:color w:val="430099" w:themeColor="text2"/>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11E950A7"/>
    <w:multiLevelType w:val="hybridMultilevel"/>
    <w:tmpl w:val="C0867CC2"/>
    <w:lvl w:ilvl="0" w:tplc="04090001">
      <w:start w:val="1"/>
      <w:numFmt w:val="bullet"/>
      <w:lvlText w:val=""/>
      <w:lvlJc w:val="left"/>
      <w:pPr>
        <w:tabs>
          <w:tab w:val="num" w:pos="2520"/>
        </w:tabs>
        <w:ind w:left="2520" w:hanging="360"/>
      </w:pPr>
      <w:rPr>
        <w:rFonts w:ascii="Symbol" w:hAnsi="Symbol" w:hint="default"/>
      </w:rPr>
    </w:lvl>
    <w:lvl w:ilvl="1" w:tplc="04090003" w:tentative="1">
      <w:start w:val="1"/>
      <w:numFmt w:val="bullet"/>
      <w:lvlText w:val="o"/>
      <w:lvlJc w:val="left"/>
      <w:pPr>
        <w:tabs>
          <w:tab w:val="num" w:pos="3240"/>
        </w:tabs>
        <w:ind w:left="3240" w:hanging="360"/>
      </w:pPr>
      <w:rPr>
        <w:rFonts w:ascii="Courier New" w:hAnsi="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6" w15:restartNumberingAfterBreak="0">
    <w:nsid w:val="15127CDD"/>
    <w:multiLevelType w:val="hybridMultilevel"/>
    <w:tmpl w:val="DF64A25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1E7054E7"/>
    <w:multiLevelType w:val="multilevel"/>
    <w:tmpl w:val="AC20EA46"/>
    <w:lvl w:ilvl="0">
      <w:start w:val="1"/>
      <w:numFmt w:val="decimal"/>
      <w:lvlText w:val="SECTION %1."/>
      <w:lvlJc w:val="left"/>
      <w:pPr>
        <w:ind w:left="1440" w:hanging="1152"/>
      </w:pPr>
      <w:rPr>
        <w:rFonts w:ascii="Arial" w:hAnsi="Arial"/>
        <w:sz w:val="32"/>
      </w:rPr>
    </w:lvl>
    <w:lvl w:ilvl="1">
      <w:start w:val="1"/>
      <w:numFmt w:val="decimal"/>
      <w:suff w:val="space"/>
      <w:lvlText w:val="%1.%2"/>
      <w:lvlJc w:val="left"/>
      <w:pPr>
        <w:ind w:left="1440" w:hanging="1440"/>
      </w:pPr>
      <w:rPr>
        <w:rFonts w:hint="default"/>
      </w:rPr>
    </w:lvl>
    <w:lvl w:ilvl="2">
      <w:start w:val="1"/>
      <w:numFmt w:val="decimal"/>
      <w:lvlText w:val="%1.%2.%3"/>
      <w:lvlJc w:val="left"/>
      <w:pPr>
        <w:ind w:left="2160" w:hanging="72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2AD44F38"/>
    <w:multiLevelType w:val="hybridMultilevel"/>
    <w:tmpl w:val="666804B6"/>
    <w:lvl w:ilvl="0" w:tplc="C22CB41E">
      <w:start w:val="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2ECC119D"/>
    <w:multiLevelType w:val="multilevel"/>
    <w:tmpl w:val="9F3E913E"/>
    <w:lvl w:ilvl="0">
      <w:start w:val="1"/>
      <w:numFmt w:val="upperLetter"/>
      <w:pStyle w:val="BPHeading1-numberedAppendix"/>
      <w:lvlText w:val="Appendix %1."/>
      <w:lvlJc w:val="left"/>
      <w:pPr>
        <w:ind w:left="1476" w:hanging="1296"/>
      </w:pPr>
      <w:rPr>
        <w:rFonts w:hint="default"/>
        <w:sz w:val="28"/>
      </w:rPr>
    </w:lvl>
    <w:lvl w:ilvl="1">
      <w:start w:val="1"/>
      <w:numFmt w:val="lowerLetter"/>
      <w:lvlText w:val="%2)"/>
      <w:lvlJc w:val="left"/>
      <w:pPr>
        <w:ind w:left="756" w:hanging="360"/>
      </w:pPr>
      <w:rPr>
        <w:rFonts w:hint="default"/>
      </w:rPr>
    </w:lvl>
    <w:lvl w:ilvl="2">
      <w:start w:val="1"/>
      <w:numFmt w:val="lowerRoman"/>
      <w:lvlText w:val="%3)"/>
      <w:lvlJc w:val="left"/>
      <w:pPr>
        <w:ind w:left="1116" w:hanging="360"/>
      </w:pPr>
      <w:rPr>
        <w:rFonts w:hint="default"/>
      </w:rPr>
    </w:lvl>
    <w:lvl w:ilvl="3">
      <w:start w:val="1"/>
      <w:numFmt w:val="decimal"/>
      <w:lvlText w:val="(%4)"/>
      <w:lvlJc w:val="left"/>
      <w:pPr>
        <w:ind w:left="1476" w:hanging="360"/>
      </w:pPr>
      <w:rPr>
        <w:rFonts w:hint="default"/>
      </w:rPr>
    </w:lvl>
    <w:lvl w:ilvl="4">
      <w:start w:val="1"/>
      <w:numFmt w:val="lowerLetter"/>
      <w:lvlText w:val="(%5)"/>
      <w:lvlJc w:val="left"/>
      <w:pPr>
        <w:ind w:left="1836" w:hanging="360"/>
      </w:pPr>
      <w:rPr>
        <w:rFonts w:hint="default"/>
      </w:rPr>
    </w:lvl>
    <w:lvl w:ilvl="5">
      <w:start w:val="1"/>
      <w:numFmt w:val="lowerRoman"/>
      <w:lvlText w:val="(%6)"/>
      <w:lvlJc w:val="left"/>
      <w:pPr>
        <w:ind w:left="2196" w:hanging="360"/>
      </w:pPr>
      <w:rPr>
        <w:rFonts w:hint="default"/>
      </w:rPr>
    </w:lvl>
    <w:lvl w:ilvl="6">
      <w:start w:val="1"/>
      <w:numFmt w:val="decimal"/>
      <w:lvlText w:val="%7."/>
      <w:lvlJc w:val="left"/>
      <w:pPr>
        <w:ind w:left="2556" w:hanging="360"/>
      </w:pPr>
      <w:rPr>
        <w:rFonts w:hint="default"/>
      </w:rPr>
    </w:lvl>
    <w:lvl w:ilvl="7">
      <w:start w:val="1"/>
      <w:numFmt w:val="lowerLetter"/>
      <w:lvlText w:val="%8."/>
      <w:lvlJc w:val="left"/>
      <w:pPr>
        <w:ind w:left="2916" w:hanging="360"/>
      </w:pPr>
      <w:rPr>
        <w:rFonts w:hint="default"/>
      </w:rPr>
    </w:lvl>
    <w:lvl w:ilvl="8">
      <w:start w:val="1"/>
      <w:numFmt w:val="lowerRoman"/>
      <w:lvlText w:val="%9."/>
      <w:lvlJc w:val="left"/>
      <w:pPr>
        <w:ind w:left="3276" w:hanging="360"/>
      </w:pPr>
      <w:rPr>
        <w:rFonts w:hint="default"/>
      </w:rPr>
    </w:lvl>
  </w:abstractNum>
  <w:abstractNum w:abstractNumId="10" w15:restartNumberingAfterBreak="0">
    <w:nsid w:val="2F57530A"/>
    <w:multiLevelType w:val="hybridMultilevel"/>
    <w:tmpl w:val="D50A70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0834A83"/>
    <w:multiLevelType w:val="hybridMultilevel"/>
    <w:tmpl w:val="F1C82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831EA0"/>
    <w:multiLevelType w:val="multilevel"/>
    <w:tmpl w:val="85E672AC"/>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8"/>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3" w15:restartNumberingAfterBreak="0">
    <w:nsid w:val="3E063227"/>
    <w:multiLevelType w:val="hybridMultilevel"/>
    <w:tmpl w:val="90C2CD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E1D1854"/>
    <w:multiLevelType w:val="hybridMultilevel"/>
    <w:tmpl w:val="4BE879A4"/>
    <w:lvl w:ilvl="0" w:tplc="F9A27FE2">
      <w:start w:val="1"/>
      <w:numFmt w:val="bullet"/>
      <w:pStyle w:val="BPTableText-bullets"/>
      <w:lvlText w:val=""/>
      <w:lvlJc w:val="left"/>
      <w:pPr>
        <w:ind w:left="1710" w:hanging="360"/>
      </w:pPr>
      <w:rPr>
        <w:rFonts w:ascii="Symbol" w:hAnsi="Symbol" w:hint="default"/>
        <w:color w:val="430099" w:themeColor="text2"/>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15" w15:restartNumberingAfterBreak="0">
    <w:nsid w:val="3EF759B9"/>
    <w:multiLevelType w:val="hybridMultilevel"/>
    <w:tmpl w:val="84C4F1C0"/>
    <w:lvl w:ilvl="0" w:tplc="EF1A583E">
      <w:start w:val="1"/>
      <w:numFmt w:val="bullet"/>
      <w:pStyle w:val="Bullet1"/>
      <w:lvlText w:val=""/>
      <w:lvlJc w:val="left"/>
      <w:pPr>
        <w:ind w:left="1080" w:hanging="360"/>
      </w:pPr>
      <w:rPr>
        <w:rFonts w:ascii="Symbol" w:hAnsi="Symbol" w:hint="default"/>
      </w:rPr>
    </w:lvl>
    <w:lvl w:ilvl="1" w:tplc="4532E82A">
      <w:start w:val="1"/>
      <w:numFmt w:val="bullet"/>
      <w:pStyle w:val="Bullet2"/>
      <w:lvlText w:val="o"/>
      <w:lvlJc w:val="left"/>
      <w:pPr>
        <w:ind w:left="1800" w:hanging="360"/>
      </w:pPr>
      <w:rPr>
        <w:rFonts w:ascii="Courier New" w:hAnsi="Courier New" w:cs="Courier New" w:hint="default"/>
      </w:rPr>
    </w:lvl>
    <w:lvl w:ilvl="2" w:tplc="17044422">
      <w:start w:val="1"/>
      <w:numFmt w:val="bullet"/>
      <w:pStyle w:val="Bullet3"/>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9284E93"/>
    <w:multiLevelType w:val="multilevel"/>
    <w:tmpl w:val="5DF84F30"/>
    <w:lvl w:ilvl="0">
      <w:start w:val="1"/>
      <w:numFmt w:val="decimal"/>
      <w:lvlText w:val="%1."/>
      <w:lvlJc w:val="left"/>
      <w:pPr>
        <w:ind w:left="144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2520" w:hanging="10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15:restartNumberingAfterBreak="0">
    <w:nsid w:val="4BB52F3E"/>
    <w:multiLevelType w:val="hybridMultilevel"/>
    <w:tmpl w:val="81F046C0"/>
    <w:lvl w:ilvl="0" w:tplc="566E2CF0">
      <w:start w:val="1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5F1547A"/>
    <w:multiLevelType w:val="multilevel"/>
    <w:tmpl w:val="4F9A2EE0"/>
    <w:lvl w:ilvl="0">
      <w:start w:val="1"/>
      <w:numFmt w:val="decimal"/>
      <w:pStyle w:val="Heading1"/>
      <w:lvlText w:val="SECTION %1."/>
      <w:lvlJc w:val="left"/>
      <w:pPr>
        <w:ind w:left="1440" w:hanging="1152"/>
      </w:pPr>
      <w:rPr>
        <w:rFonts w:ascii="Trebuchet MS" w:hAnsi="Trebuchet MS" w:hint="default"/>
        <w:sz w:val="32"/>
      </w:rPr>
    </w:lvl>
    <w:lvl w:ilvl="1">
      <w:start w:val="1"/>
      <w:numFmt w:val="decimal"/>
      <w:suff w:val="space"/>
      <w:lvlText w:val="%1.%2"/>
      <w:lvlJc w:val="left"/>
      <w:pPr>
        <w:ind w:left="1440" w:hanging="1440"/>
      </w:pPr>
      <w:rPr>
        <w:rFonts w:hint="default"/>
      </w:rPr>
    </w:lvl>
    <w:lvl w:ilvl="2">
      <w:start w:val="1"/>
      <w:numFmt w:val="decimal"/>
      <w:lvlText w:val="%1.%2.%3"/>
      <w:lvlJc w:val="left"/>
      <w:pPr>
        <w:ind w:left="2160" w:hanging="72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59205F64"/>
    <w:multiLevelType w:val="multilevel"/>
    <w:tmpl w:val="85E672AC"/>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8"/>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0" w15:restartNumberingAfterBreak="0">
    <w:nsid w:val="5F9E0951"/>
    <w:multiLevelType w:val="multilevel"/>
    <w:tmpl w:val="3D36B644"/>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1" w15:restartNumberingAfterBreak="0">
    <w:nsid w:val="62A111DA"/>
    <w:multiLevelType w:val="hybridMultilevel"/>
    <w:tmpl w:val="281AE564"/>
    <w:lvl w:ilvl="0" w:tplc="DECCB68A">
      <w:start w:val="1"/>
      <w:numFmt w:val="bullet"/>
      <w:pStyle w:val="BPResumeBullet"/>
      <w:lvlText w:val=""/>
      <w:lvlJc w:val="left"/>
      <w:pPr>
        <w:ind w:left="720" w:hanging="360"/>
      </w:pPr>
      <w:rPr>
        <w:rFonts w:ascii="Symbol" w:hAnsi="Symbol" w:hint="default"/>
      </w:rPr>
    </w:lvl>
    <w:lvl w:ilvl="1" w:tplc="734A64F0" w:tentative="1">
      <w:start w:val="1"/>
      <w:numFmt w:val="bullet"/>
      <w:lvlText w:val="o"/>
      <w:lvlJc w:val="left"/>
      <w:pPr>
        <w:ind w:left="1440" w:hanging="360"/>
      </w:pPr>
      <w:rPr>
        <w:rFonts w:ascii="Courier New" w:hAnsi="Courier New" w:cs="Courier New" w:hint="default"/>
      </w:rPr>
    </w:lvl>
    <w:lvl w:ilvl="2" w:tplc="B4301E58" w:tentative="1">
      <w:start w:val="1"/>
      <w:numFmt w:val="bullet"/>
      <w:lvlText w:val=""/>
      <w:lvlJc w:val="left"/>
      <w:pPr>
        <w:ind w:left="2160" w:hanging="360"/>
      </w:pPr>
      <w:rPr>
        <w:rFonts w:ascii="Wingdings" w:hAnsi="Wingdings" w:hint="default"/>
      </w:rPr>
    </w:lvl>
    <w:lvl w:ilvl="3" w:tplc="6A084A18" w:tentative="1">
      <w:start w:val="1"/>
      <w:numFmt w:val="bullet"/>
      <w:lvlText w:val=""/>
      <w:lvlJc w:val="left"/>
      <w:pPr>
        <w:ind w:left="2880" w:hanging="360"/>
      </w:pPr>
      <w:rPr>
        <w:rFonts w:ascii="Symbol" w:hAnsi="Symbol" w:hint="default"/>
      </w:rPr>
    </w:lvl>
    <w:lvl w:ilvl="4" w:tplc="D99CDD66" w:tentative="1">
      <w:start w:val="1"/>
      <w:numFmt w:val="bullet"/>
      <w:lvlText w:val="o"/>
      <w:lvlJc w:val="left"/>
      <w:pPr>
        <w:ind w:left="3600" w:hanging="360"/>
      </w:pPr>
      <w:rPr>
        <w:rFonts w:ascii="Courier New" w:hAnsi="Courier New" w:cs="Courier New" w:hint="default"/>
      </w:rPr>
    </w:lvl>
    <w:lvl w:ilvl="5" w:tplc="459A8484" w:tentative="1">
      <w:start w:val="1"/>
      <w:numFmt w:val="bullet"/>
      <w:lvlText w:val=""/>
      <w:lvlJc w:val="left"/>
      <w:pPr>
        <w:ind w:left="4320" w:hanging="360"/>
      </w:pPr>
      <w:rPr>
        <w:rFonts w:ascii="Wingdings" w:hAnsi="Wingdings" w:hint="default"/>
      </w:rPr>
    </w:lvl>
    <w:lvl w:ilvl="6" w:tplc="351004FC" w:tentative="1">
      <w:start w:val="1"/>
      <w:numFmt w:val="bullet"/>
      <w:lvlText w:val=""/>
      <w:lvlJc w:val="left"/>
      <w:pPr>
        <w:ind w:left="5040" w:hanging="360"/>
      </w:pPr>
      <w:rPr>
        <w:rFonts w:ascii="Symbol" w:hAnsi="Symbol" w:hint="default"/>
      </w:rPr>
    </w:lvl>
    <w:lvl w:ilvl="7" w:tplc="920E9F4A" w:tentative="1">
      <w:start w:val="1"/>
      <w:numFmt w:val="bullet"/>
      <w:lvlText w:val="o"/>
      <w:lvlJc w:val="left"/>
      <w:pPr>
        <w:ind w:left="5760" w:hanging="360"/>
      </w:pPr>
      <w:rPr>
        <w:rFonts w:ascii="Courier New" w:hAnsi="Courier New" w:cs="Courier New" w:hint="default"/>
      </w:rPr>
    </w:lvl>
    <w:lvl w:ilvl="8" w:tplc="719E2266" w:tentative="1">
      <w:start w:val="1"/>
      <w:numFmt w:val="bullet"/>
      <w:lvlText w:val=""/>
      <w:lvlJc w:val="left"/>
      <w:pPr>
        <w:ind w:left="6480" w:hanging="360"/>
      </w:pPr>
      <w:rPr>
        <w:rFonts w:ascii="Wingdings" w:hAnsi="Wingdings" w:hint="default"/>
      </w:rPr>
    </w:lvl>
  </w:abstractNum>
  <w:abstractNum w:abstractNumId="22" w15:restartNumberingAfterBreak="0">
    <w:nsid w:val="6AE10AA2"/>
    <w:multiLevelType w:val="hybridMultilevel"/>
    <w:tmpl w:val="2AEA98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E865413"/>
    <w:multiLevelType w:val="multilevel"/>
    <w:tmpl w:val="86F4B3EE"/>
    <w:lvl w:ilvl="0">
      <w:start w:val="1"/>
      <w:numFmt w:val="decimal"/>
      <w:lvlText w:val="Section %1."/>
      <w:lvlJc w:val="left"/>
      <w:pPr>
        <w:tabs>
          <w:tab w:val="num" w:pos="3780"/>
        </w:tabs>
        <w:ind w:left="3780" w:hanging="1440"/>
      </w:pPr>
      <w:rPr>
        <w:rFonts w:ascii="Trebuchet MS" w:hAnsi="Trebuchet MS" w:hint="default"/>
        <w:b/>
        <w:bCs w:val="0"/>
        <w:i w:val="0"/>
        <w:iCs w:val="0"/>
        <w:caps/>
        <w:color w:val="002060"/>
        <w:spacing w:val="10"/>
        <w:sz w:val="20"/>
        <w:szCs w:val="72"/>
      </w:rPr>
    </w:lvl>
    <w:lvl w:ilvl="1">
      <w:start w:val="1"/>
      <w:numFmt w:val="decimal"/>
      <w:lvlText w:val="%1.%2"/>
      <w:lvlJc w:val="left"/>
      <w:pPr>
        <w:tabs>
          <w:tab w:val="num" w:pos="1710"/>
        </w:tabs>
        <w:ind w:left="1710" w:hanging="1440"/>
      </w:pPr>
      <w:rPr>
        <w:rFonts w:hint="default"/>
        <w:b/>
        <w:i w:val="0"/>
        <w:color w:val="auto"/>
        <w:sz w:val="28"/>
      </w:rPr>
    </w:lvl>
    <w:lvl w:ilvl="2">
      <w:start w:val="1"/>
      <w:numFmt w:val="decimal"/>
      <w:lvlText w:val="%1-%3."/>
      <w:lvlJc w:val="left"/>
      <w:pPr>
        <w:tabs>
          <w:tab w:val="num" w:pos="1800"/>
        </w:tabs>
        <w:ind w:left="1800" w:hanging="1440"/>
      </w:pPr>
      <w:rPr>
        <w:rFonts w:hint="default"/>
        <w:b w:val="0"/>
        <w:i w:val="0"/>
        <w:sz w:val="24"/>
      </w:rPr>
    </w:lvl>
    <w:lvl w:ilvl="3">
      <w:start w:val="1"/>
      <w:numFmt w:val="decimal"/>
      <w:pStyle w:val="Heading4"/>
      <w:lvlText w:val="%1.%2.%3.%4"/>
      <w:lvlJc w:val="left"/>
      <w:pPr>
        <w:tabs>
          <w:tab w:val="num" w:pos="1800"/>
        </w:tabs>
        <w:ind w:left="1800" w:hanging="1440"/>
      </w:pPr>
      <w:rPr>
        <w:rFonts w:hint="default"/>
      </w:rPr>
    </w:lvl>
    <w:lvl w:ilvl="4">
      <w:start w:val="1"/>
      <w:numFmt w:val="decimal"/>
      <w:lvlText w:val="%1.%2.%3.%4.%5"/>
      <w:lvlJc w:val="left"/>
      <w:pPr>
        <w:tabs>
          <w:tab w:val="num" w:pos="540"/>
        </w:tabs>
        <w:ind w:left="540" w:hanging="1440"/>
      </w:pPr>
      <w:rPr>
        <w:rFonts w:hint="default"/>
      </w:rPr>
    </w:lvl>
    <w:lvl w:ilvl="5">
      <w:start w:val="1"/>
      <w:numFmt w:val="decimal"/>
      <w:pStyle w:val="Heading6"/>
      <w:lvlText w:val="%1.%2.%3.%4.%5.%6"/>
      <w:lvlJc w:val="left"/>
      <w:pPr>
        <w:tabs>
          <w:tab w:val="num" w:pos="540"/>
        </w:tabs>
        <w:ind w:left="540" w:hanging="1440"/>
      </w:pPr>
      <w:rPr>
        <w:rFonts w:hint="default"/>
      </w:rPr>
    </w:lvl>
    <w:lvl w:ilvl="6">
      <w:start w:val="1"/>
      <w:numFmt w:val="decimal"/>
      <w:pStyle w:val="Heading7"/>
      <w:lvlText w:val="%1.%2.%3.%4.%5.%6.%7"/>
      <w:lvlJc w:val="left"/>
      <w:pPr>
        <w:tabs>
          <w:tab w:val="num" w:pos="540"/>
        </w:tabs>
        <w:ind w:left="540" w:hanging="1440"/>
      </w:pPr>
      <w:rPr>
        <w:rFonts w:hint="default"/>
      </w:rPr>
    </w:lvl>
    <w:lvl w:ilvl="7">
      <w:start w:val="1"/>
      <w:numFmt w:val="decimal"/>
      <w:pStyle w:val="Heading8"/>
      <w:lvlText w:val="%1.%2.%3.%4.%5.%6.%7.%8"/>
      <w:lvlJc w:val="left"/>
      <w:pPr>
        <w:tabs>
          <w:tab w:val="num" w:pos="540"/>
        </w:tabs>
        <w:ind w:left="540" w:hanging="1440"/>
      </w:pPr>
      <w:rPr>
        <w:rFonts w:hint="default"/>
      </w:rPr>
    </w:lvl>
    <w:lvl w:ilvl="8">
      <w:start w:val="1"/>
      <w:numFmt w:val="upperLetter"/>
      <w:pStyle w:val="Heading9"/>
      <w:lvlText w:val="Appendix %9"/>
      <w:lvlJc w:val="left"/>
      <w:pPr>
        <w:tabs>
          <w:tab w:val="num" w:pos="2160"/>
        </w:tabs>
        <w:ind w:left="2160" w:hanging="1440"/>
      </w:pPr>
      <w:rPr>
        <w:rFonts w:ascii="Arial Bold" w:hAnsi="Arial Bold" w:hint="default"/>
        <w:b/>
        <w:i w:val="0"/>
        <w:caps/>
        <w:color w:val="auto"/>
        <w:spacing w:val="10"/>
        <w:sz w:val="20"/>
      </w:rPr>
    </w:lvl>
  </w:abstractNum>
  <w:abstractNum w:abstractNumId="24" w15:restartNumberingAfterBreak="0">
    <w:nsid w:val="6EF91BB1"/>
    <w:multiLevelType w:val="multilevel"/>
    <w:tmpl w:val="9F3E913E"/>
    <w:lvl w:ilvl="0">
      <w:start w:val="1"/>
      <w:numFmt w:val="upperLetter"/>
      <w:lvlText w:val="Appendix %1."/>
      <w:lvlJc w:val="left"/>
      <w:pPr>
        <w:ind w:left="1476" w:hanging="1296"/>
      </w:pPr>
      <w:rPr>
        <w:rFonts w:hint="default"/>
        <w:sz w:val="28"/>
      </w:rPr>
    </w:lvl>
    <w:lvl w:ilvl="1">
      <w:start w:val="1"/>
      <w:numFmt w:val="lowerLetter"/>
      <w:lvlText w:val="%2)"/>
      <w:lvlJc w:val="left"/>
      <w:pPr>
        <w:ind w:left="756" w:hanging="360"/>
      </w:pPr>
      <w:rPr>
        <w:rFonts w:hint="default"/>
      </w:rPr>
    </w:lvl>
    <w:lvl w:ilvl="2">
      <w:start w:val="1"/>
      <w:numFmt w:val="lowerRoman"/>
      <w:lvlText w:val="%3)"/>
      <w:lvlJc w:val="left"/>
      <w:pPr>
        <w:ind w:left="1116" w:hanging="360"/>
      </w:pPr>
      <w:rPr>
        <w:rFonts w:hint="default"/>
      </w:rPr>
    </w:lvl>
    <w:lvl w:ilvl="3">
      <w:start w:val="1"/>
      <w:numFmt w:val="decimal"/>
      <w:lvlText w:val="(%4)"/>
      <w:lvlJc w:val="left"/>
      <w:pPr>
        <w:ind w:left="1476" w:hanging="360"/>
      </w:pPr>
      <w:rPr>
        <w:rFonts w:hint="default"/>
      </w:rPr>
    </w:lvl>
    <w:lvl w:ilvl="4">
      <w:start w:val="1"/>
      <w:numFmt w:val="lowerLetter"/>
      <w:lvlText w:val="(%5)"/>
      <w:lvlJc w:val="left"/>
      <w:pPr>
        <w:ind w:left="1836" w:hanging="360"/>
      </w:pPr>
      <w:rPr>
        <w:rFonts w:hint="default"/>
      </w:rPr>
    </w:lvl>
    <w:lvl w:ilvl="5">
      <w:start w:val="1"/>
      <w:numFmt w:val="lowerRoman"/>
      <w:lvlText w:val="(%6)"/>
      <w:lvlJc w:val="left"/>
      <w:pPr>
        <w:ind w:left="2196" w:hanging="360"/>
      </w:pPr>
      <w:rPr>
        <w:rFonts w:hint="default"/>
      </w:rPr>
    </w:lvl>
    <w:lvl w:ilvl="6">
      <w:start w:val="1"/>
      <w:numFmt w:val="decimal"/>
      <w:lvlText w:val="%7."/>
      <w:lvlJc w:val="left"/>
      <w:pPr>
        <w:ind w:left="2556" w:hanging="360"/>
      </w:pPr>
      <w:rPr>
        <w:rFonts w:hint="default"/>
      </w:rPr>
    </w:lvl>
    <w:lvl w:ilvl="7">
      <w:start w:val="1"/>
      <w:numFmt w:val="lowerLetter"/>
      <w:lvlText w:val="%8."/>
      <w:lvlJc w:val="left"/>
      <w:pPr>
        <w:ind w:left="2916" w:hanging="360"/>
      </w:pPr>
      <w:rPr>
        <w:rFonts w:hint="default"/>
      </w:rPr>
    </w:lvl>
    <w:lvl w:ilvl="8">
      <w:start w:val="1"/>
      <w:numFmt w:val="lowerRoman"/>
      <w:lvlText w:val="%9."/>
      <w:lvlJc w:val="left"/>
      <w:pPr>
        <w:ind w:left="3276" w:hanging="360"/>
      </w:pPr>
      <w:rPr>
        <w:rFonts w:hint="default"/>
      </w:rPr>
    </w:lvl>
  </w:abstractNum>
  <w:abstractNum w:abstractNumId="25" w15:restartNumberingAfterBreak="0">
    <w:nsid w:val="73444717"/>
    <w:multiLevelType w:val="hybridMultilevel"/>
    <w:tmpl w:val="058C0778"/>
    <w:lvl w:ilvl="0" w:tplc="04090001">
      <w:start w:val="1"/>
      <w:numFmt w:val="bullet"/>
      <w:lvlText w:val=""/>
      <w:lvlJc w:val="left"/>
      <w:pPr>
        <w:ind w:left="288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D7F3F3F"/>
    <w:multiLevelType w:val="multilevel"/>
    <w:tmpl w:val="56764D92"/>
    <w:lvl w:ilvl="0">
      <w:start w:val="1"/>
      <w:numFmt w:val="decimal"/>
      <w:lvlText w:val="(%1)"/>
      <w:lvlJc w:val="left"/>
      <w:pPr>
        <w:tabs>
          <w:tab w:val="num" w:pos="1080"/>
        </w:tabs>
        <w:ind w:left="1080" w:hanging="360"/>
      </w:pPr>
      <w:rPr>
        <w:rFonts w:cs="Times New Roman" w:hint="default"/>
      </w:rPr>
    </w:lvl>
    <w:lvl w:ilvl="1" w:tentative="1">
      <w:start w:val="1"/>
      <w:numFmt w:val="lowerLetter"/>
      <w:lvlText w:val="%2."/>
      <w:lvlJc w:val="left"/>
      <w:pPr>
        <w:tabs>
          <w:tab w:val="num" w:pos="1800"/>
        </w:tabs>
        <w:ind w:left="1800" w:hanging="360"/>
      </w:pPr>
      <w:rPr>
        <w:rFonts w:cs="Times New Roman"/>
      </w:rPr>
    </w:lvl>
    <w:lvl w:ilvl="2" w:tentative="1">
      <w:start w:val="1"/>
      <w:numFmt w:val="lowerRoman"/>
      <w:lvlText w:val="%3."/>
      <w:lvlJc w:val="right"/>
      <w:pPr>
        <w:tabs>
          <w:tab w:val="num" w:pos="2520"/>
        </w:tabs>
        <w:ind w:left="2520" w:hanging="180"/>
      </w:pPr>
      <w:rPr>
        <w:rFonts w:cs="Times New Roman"/>
      </w:rPr>
    </w:lvl>
    <w:lvl w:ilvl="3" w:tentative="1">
      <w:start w:val="1"/>
      <w:numFmt w:val="decimal"/>
      <w:lvlText w:val="%4."/>
      <w:lvlJc w:val="left"/>
      <w:pPr>
        <w:tabs>
          <w:tab w:val="num" w:pos="3240"/>
        </w:tabs>
        <w:ind w:left="3240" w:hanging="360"/>
      </w:pPr>
      <w:rPr>
        <w:rFonts w:cs="Times New Roman"/>
      </w:rPr>
    </w:lvl>
    <w:lvl w:ilvl="4" w:tentative="1">
      <w:start w:val="1"/>
      <w:numFmt w:val="lowerLetter"/>
      <w:lvlText w:val="%5."/>
      <w:lvlJc w:val="left"/>
      <w:pPr>
        <w:tabs>
          <w:tab w:val="num" w:pos="3960"/>
        </w:tabs>
        <w:ind w:left="3960" w:hanging="360"/>
      </w:pPr>
      <w:rPr>
        <w:rFonts w:cs="Times New Roman"/>
      </w:rPr>
    </w:lvl>
    <w:lvl w:ilvl="5" w:tentative="1">
      <w:start w:val="1"/>
      <w:numFmt w:val="lowerRoman"/>
      <w:lvlText w:val="%6."/>
      <w:lvlJc w:val="right"/>
      <w:pPr>
        <w:tabs>
          <w:tab w:val="num" w:pos="4680"/>
        </w:tabs>
        <w:ind w:left="4680" w:hanging="180"/>
      </w:pPr>
      <w:rPr>
        <w:rFonts w:cs="Times New Roman"/>
      </w:rPr>
    </w:lvl>
    <w:lvl w:ilvl="6" w:tentative="1">
      <w:start w:val="1"/>
      <w:numFmt w:val="decimal"/>
      <w:lvlText w:val="%7."/>
      <w:lvlJc w:val="left"/>
      <w:pPr>
        <w:tabs>
          <w:tab w:val="num" w:pos="5400"/>
        </w:tabs>
        <w:ind w:left="5400" w:hanging="360"/>
      </w:pPr>
      <w:rPr>
        <w:rFonts w:cs="Times New Roman"/>
      </w:rPr>
    </w:lvl>
    <w:lvl w:ilvl="7" w:tentative="1">
      <w:start w:val="1"/>
      <w:numFmt w:val="lowerLetter"/>
      <w:lvlText w:val="%8."/>
      <w:lvlJc w:val="left"/>
      <w:pPr>
        <w:tabs>
          <w:tab w:val="num" w:pos="6120"/>
        </w:tabs>
        <w:ind w:left="6120" w:hanging="360"/>
      </w:pPr>
      <w:rPr>
        <w:rFonts w:cs="Times New Roman"/>
      </w:rPr>
    </w:lvl>
    <w:lvl w:ilvl="8" w:tentative="1">
      <w:start w:val="1"/>
      <w:numFmt w:val="lowerRoman"/>
      <w:lvlText w:val="%9."/>
      <w:lvlJc w:val="right"/>
      <w:pPr>
        <w:tabs>
          <w:tab w:val="num" w:pos="6840"/>
        </w:tabs>
        <w:ind w:left="6840" w:hanging="180"/>
      </w:pPr>
      <w:rPr>
        <w:rFonts w:cs="Times New Roman"/>
      </w:rPr>
    </w:lvl>
  </w:abstractNum>
  <w:abstractNum w:abstractNumId="27" w15:restartNumberingAfterBreak="0">
    <w:nsid w:val="7F8862D8"/>
    <w:multiLevelType w:val="multilevel"/>
    <w:tmpl w:val="AC885572"/>
    <w:lvl w:ilvl="0">
      <w:start w:val="1"/>
      <w:numFmt w:val="bullet"/>
      <w:lvlText w:val=""/>
      <w:lvlJc w:val="left"/>
      <w:pPr>
        <w:ind w:left="576" w:hanging="360"/>
      </w:pPr>
      <w:rPr>
        <w:rFonts w:ascii="Symbol" w:hAnsi="Symbol" w:hint="default"/>
        <w:b w:val="0"/>
        <w:i w:val="0"/>
        <w:color w:val="430099"/>
        <w:sz w:val="20"/>
      </w:rPr>
    </w:lvl>
    <w:lvl w:ilvl="1">
      <w:start w:val="1"/>
      <w:numFmt w:val="bullet"/>
      <w:lvlText w:val="-"/>
      <w:lvlJc w:val="left"/>
      <w:pPr>
        <w:ind w:left="648" w:hanging="216"/>
      </w:pPr>
      <w:rPr>
        <w:rFonts w:ascii="Courier New" w:hAnsi="Courier New" w:hint="default"/>
      </w:rPr>
    </w:lvl>
    <w:lvl w:ilvl="2">
      <w:start w:val="1"/>
      <w:numFmt w:val="bullet"/>
      <w:lvlText w:val=""/>
      <w:lvlJc w:val="left"/>
      <w:pPr>
        <w:ind w:left="864" w:hanging="216"/>
      </w:pPr>
      <w:rPr>
        <w:rFonts w:ascii="Symbol" w:hAnsi="Symbol" w:hint="default"/>
        <w:color w:val="0A1971"/>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num w:numId="1">
    <w:abstractNumId w:val="23"/>
  </w:num>
  <w:num w:numId="2">
    <w:abstractNumId w:val="16"/>
  </w:num>
  <w:num w:numId="3">
    <w:abstractNumId w:val="7"/>
  </w:num>
  <w:num w:numId="4">
    <w:abstractNumId w:val="21"/>
  </w:num>
  <w:num w:numId="5">
    <w:abstractNumId w:val="1"/>
  </w:num>
  <w:num w:numId="6">
    <w:abstractNumId w:val="0"/>
  </w:num>
  <w:num w:numId="7">
    <w:abstractNumId w:val="2"/>
  </w:num>
  <w:num w:numId="8">
    <w:abstractNumId w:val="24"/>
  </w:num>
  <w:num w:numId="9">
    <w:abstractNumId w:val="18"/>
  </w:num>
  <w:num w:numId="10">
    <w:abstractNumId w:val="9"/>
  </w:num>
  <w:num w:numId="11">
    <w:abstractNumId w:val="15"/>
  </w:num>
  <w:num w:numId="12">
    <w:abstractNumId w:val="4"/>
  </w:num>
  <w:num w:numId="13">
    <w:abstractNumId w:val="14"/>
  </w:num>
  <w:num w:numId="14">
    <w:abstractNumId w:val="20"/>
  </w:num>
  <w:num w:numId="15">
    <w:abstractNumId w:val="19"/>
  </w:num>
  <w:num w:numId="16">
    <w:abstractNumId w:val="17"/>
  </w:num>
  <w:num w:numId="17">
    <w:abstractNumId w:val="26"/>
  </w:num>
  <w:num w:numId="18">
    <w:abstractNumId w:val="12"/>
  </w:num>
  <w:num w:numId="19">
    <w:abstractNumId w:val="5"/>
  </w:num>
  <w:num w:numId="20">
    <w:abstractNumId w:val="3"/>
  </w:num>
  <w:num w:numId="21">
    <w:abstractNumId w:val="11"/>
  </w:num>
  <w:num w:numId="22">
    <w:abstractNumId w:val="25"/>
  </w:num>
  <w:num w:numId="23">
    <w:abstractNumId w:val="11"/>
  </w:num>
  <w:num w:numId="24">
    <w:abstractNumId w:val="6"/>
  </w:num>
  <w:num w:numId="25">
    <w:abstractNumId w:val="27"/>
  </w:num>
  <w:num w:numId="26">
    <w:abstractNumId w:val="10"/>
  </w:num>
  <w:num w:numId="27">
    <w:abstractNumId w:val="13"/>
  </w:num>
  <w:num w:numId="28">
    <w:abstractNumId w:val="22"/>
  </w:num>
  <w:num w:numId="29">
    <w:abstractNumId w:val="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activeWritingStyle w:appName="MSWord" w:lang="fr-FR" w:vendorID="64" w:dllVersion="6" w:nlCheck="1" w:checkStyle="0"/>
  <w:activeWritingStyle w:appName="MSWord" w:lang="en-US" w:vendorID="64" w:dllVersion="6" w:nlCheck="1" w:checkStyle="1"/>
  <w:activeWritingStyle w:appName="MSWord" w:lang="en-US" w:vendorID="64" w:dllVersion="0" w:nlCheck="1" w:checkStyle="0"/>
  <w:activeWritingStyle w:appName="MSWord" w:lang="en-US" w:vendorID="64" w:dllVersion="4096" w:nlCheck="1" w:checkStyle="0"/>
  <w:activeWritingStyle w:appName="MSWord" w:lang="en-US" w:vendorID="64" w:dllVersion="131078" w:nlCheck="1" w:checkStyle="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5177"/>
    <w:rsid w:val="00000033"/>
    <w:rsid w:val="00000121"/>
    <w:rsid w:val="00000506"/>
    <w:rsid w:val="00001144"/>
    <w:rsid w:val="00002399"/>
    <w:rsid w:val="000057EA"/>
    <w:rsid w:val="00005FEF"/>
    <w:rsid w:val="00010411"/>
    <w:rsid w:val="0001084B"/>
    <w:rsid w:val="00010961"/>
    <w:rsid w:val="0001191A"/>
    <w:rsid w:val="000135A2"/>
    <w:rsid w:val="00013708"/>
    <w:rsid w:val="000137F5"/>
    <w:rsid w:val="00013B6D"/>
    <w:rsid w:val="00014231"/>
    <w:rsid w:val="000153D9"/>
    <w:rsid w:val="000158B6"/>
    <w:rsid w:val="000223FA"/>
    <w:rsid w:val="00022410"/>
    <w:rsid w:val="00022440"/>
    <w:rsid w:val="00026552"/>
    <w:rsid w:val="00031B6E"/>
    <w:rsid w:val="000356D9"/>
    <w:rsid w:val="000371C1"/>
    <w:rsid w:val="00040942"/>
    <w:rsid w:val="00041335"/>
    <w:rsid w:val="00042E66"/>
    <w:rsid w:val="000450AE"/>
    <w:rsid w:val="00046443"/>
    <w:rsid w:val="00051406"/>
    <w:rsid w:val="00051A97"/>
    <w:rsid w:val="0005221F"/>
    <w:rsid w:val="00052C9C"/>
    <w:rsid w:val="0006552B"/>
    <w:rsid w:val="00065DE9"/>
    <w:rsid w:val="00067531"/>
    <w:rsid w:val="00067748"/>
    <w:rsid w:val="000705AF"/>
    <w:rsid w:val="000710ED"/>
    <w:rsid w:val="00075FBD"/>
    <w:rsid w:val="00080811"/>
    <w:rsid w:val="00080D1A"/>
    <w:rsid w:val="000813E6"/>
    <w:rsid w:val="00083318"/>
    <w:rsid w:val="0008460C"/>
    <w:rsid w:val="0008551D"/>
    <w:rsid w:val="000943CB"/>
    <w:rsid w:val="00095D9D"/>
    <w:rsid w:val="00095E09"/>
    <w:rsid w:val="000A3596"/>
    <w:rsid w:val="000A4DC9"/>
    <w:rsid w:val="000A50B4"/>
    <w:rsid w:val="000A63F7"/>
    <w:rsid w:val="000B088B"/>
    <w:rsid w:val="000B29F6"/>
    <w:rsid w:val="000B39DF"/>
    <w:rsid w:val="000B4E03"/>
    <w:rsid w:val="000B6264"/>
    <w:rsid w:val="000B6DFE"/>
    <w:rsid w:val="000B6EB4"/>
    <w:rsid w:val="000C06A5"/>
    <w:rsid w:val="000C1614"/>
    <w:rsid w:val="000C1C99"/>
    <w:rsid w:val="000C2429"/>
    <w:rsid w:val="000C2B6E"/>
    <w:rsid w:val="000C40B5"/>
    <w:rsid w:val="000C48B1"/>
    <w:rsid w:val="000D0F90"/>
    <w:rsid w:val="000D12D0"/>
    <w:rsid w:val="000D1C9D"/>
    <w:rsid w:val="000D2BD0"/>
    <w:rsid w:val="000D2BFD"/>
    <w:rsid w:val="000D2DE9"/>
    <w:rsid w:val="000D7653"/>
    <w:rsid w:val="000E35A8"/>
    <w:rsid w:val="000E42BB"/>
    <w:rsid w:val="000E61A3"/>
    <w:rsid w:val="000E7534"/>
    <w:rsid w:val="000F0012"/>
    <w:rsid w:val="000F486F"/>
    <w:rsid w:val="000F66C6"/>
    <w:rsid w:val="000F6B81"/>
    <w:rsid w:val="000F756B"/>
    <w:rsid w:val="00101383"/>
    <w:rsid w:val="001039BF"/>
    <w:rsid w:val="00103D7F"/>
    <w:rsid w:val="00106BC0"/>
    <w:rsid w:val="001118B8"/>
    <w:rsid w:val="00111EFC"/>
    <w:rsid w:val="001153CF"/>
    <w:rsid w:val="0012366B"/>
    <w:rsid w:val="00126BAD"/>
    <w:rsid w:val="00127842"/>
    <w:rsid w:val="00131E72"/>
    <w:rsid w:val="00132043"/>
    <w:rsid w:val="00135221"/>
    <w:rsid w:val="00135441"/>
    <w:rsid w:val="00136240"/>
    <w:rsid w:val="00137253"/>
    <w:rsid w:val="00144ABD"/>
    <w:rsid w:val="00147B4A"/>
    <w:rsid w:val="001535E3"/>
    <w:rsid w:val="0016253C"/>
    <w:rsid w:val="00162991"/>
    <w:rsid w:val="001641F1"/>
    <w:rsid w:val="00165E07"/>
    <w:rsid w:val="001716E3"/>
    <w:rsid w:val="00171EE6"/>
    <w:rsid w:val="00173B31"/>
    <w:rsid w:val="00174A78"/>
    <w:rsid w:val="00174F91"/>
    <w:rsid w:val="0017780D"/>
    <w:rsid w:val="00181258"/>
    <w:rsid w:val="00181317"/>
    <w:rsid w:val="00183721"/>
    <w:rsid w:val="0018644E"/>
    <w:rsid w:val="00186D43"/>
    <w:rsid w:val="001872BF"/>
    <w:rsid w:val="0019037F"/>
    <w:rsid w:val="00190801"/>
    <w:rsid w:val="00196AED"/>
    <w:rsid w:val="00196C54"/>
    <w:rsid w:val="001A0259"/>
    <w:rsid w:val="001A0682"/>
    <w:rsid w:val="001A13C1"/>
    <w:rsid w:val="001B1F08"/>
    <w:rsid w:val="001B48A7"/>
    <w:rsid w:val="001B4D2F"/>
    <w:rsid w:val="001C03FF"/>
    <w:rsid w:val="001C11A5"/>
    <w:rsid w:val="001C2BDC"/>
    <w:rsid w:val="001C31BC"/>
    <w:rsid w:val="001D0731"/>
    <w:rsid w:val="001D18A9"/>
    <w:rsid w:val="001D199F"/>
    <w:rsid w:val="001D19DA"/>
    <w:rsid w:val="001D31A4"/>
    <w:rsid w:val="001E41E8"/>
    <w:rsid w:val="001E44EB"/>
    <w:rsid w:val="001E4702"/>
    <w:rsid w:val="001E50E6"/>
    <w:rsid w:val="001E52AE"/>
    <w:rsid w:val="001E634E"/>
    <w:rsid w:val="001E7807"/>
    <w:rsid w:val="001F7066"/>
    <w:rsid w:val="001F77F3"/>
    <w:rsid w:val="00201536"/>
    <w:rsid w:val="0020157A"/>
    <w:rsid w:val="002043AE"/>
    <w:rsid w:val="00204923"/>
    <w:rsid w:val="0020567E"/>
    <w:rsid w:val="002061D8"/>
    <w:rsid w:val="00207711"/>
    <w:rsid w:val="0021101E"/>
    <w:rsid w:val="00212769"/>
    <w:rsid w:val="00214294"/>
    <w:rsid w:val="00214648"/>
    <w:rsid w:val="0021778E"/>
    <w:rsid w:val="00217A12"/>
    <w:rsid w:val="0022073E"/>
    <w:rsid w:val="00222064"/>
    <w:rsid w:val="002240E5"/>
    <w:rsid w:val="002258ED"/>
    <w:rsid w:val="002273E6"/>
    <w:rsid w:val="0023184A"/>
    <w:rsid w:val="00231C4B"/>
    <w:rsid w:val="002325C3"/>
    <w:rsid w:val="00233212"/>
    <w:rsid w:val="00233C21"/>
    <w:rsid w:val="00235BA8"/>
    <w:rsid w:val="00236339"/>
    <w:rsid w:val="00240218"/>
    <w:rsid w:val="0024310F"/>
    <w:rsid w:val="0024464A"/>
    <w:rsid w:val="00247A9D"/>
    <w:rsid w:val="0025133A"/>
    <w:rsid w:val="002518ED"/>
    <w:rsid w:val="00254587"/>
    <w:rsid w:val="002556B0"/>
    <w:rsid w:val="00256F4A"/>
    <w:rsid w:val="00257019"/>
    <w:rsid w:val="00257BD3"/>
    <w:rsid w:val="0026019C"/>
    <w:rsid w:val="0026044F"/>
    <w:rsid w:val="002610A3"/>
    <w:rsid w:val="00264945"/>
    <w:rsid w:val="00267F1D"/>
    <w:rsid w:val="00272277"/>
    <w:rsid w:val="0028391D"/>
    <w:rsid w:val="00285BA2"/>
    <w:rsid w:val="002860E8"/>
    <w:rsid w:val="002872B7"/>
    <w:rsid w:val="002878B7"/>
    <w:rsid w:val="002909B6"/>
    <w:rsid w:val="00294096"/>
    <w:rsid w:val="00295E91"/>
    <w:rsid w:val="002A0D18"/>
    <w:rsid w:val="002A0FC4"/>
    <w:rsid w:val="002A2925"/>
    <w:rsid w:val="002A410C"/>
    <w:rsid w:val="002B04D8"/>
    <w:rsid w:val="002B388E"/>
    <w:rsid w:val="002B5C13"/>
    <w:rsid w:val="002B6148"/>
    <w:rsid w:val="002B6EBD"/>
    <w:rsid w:val="002B79F0"/>
    <w:rsid w:val="002C1CC1"/>
    <w:rsid w:val="002C2C91"/>
    <w:rsid w:val="002C36E4"/>
    <w:rsid w:val="002C537E"/>
    <w:rsid w:val="002C6FDA"/>
    <w:rsid w:val="002C744F"/>
    <w:rsid w:val="002C7835"/>
    <w:rsid w:val="002C7BA0"/>
    <w:rsid w:val="002D22EB"/>
    <w:rsid w:val="002D48B5"/>
    <w:rsid w:val="002D598B"/>
    <w:rsid w:val="002D7E45"/>
    <w:rsid w:val="002E12CC"/>
    <w:rsid w:val="002E1CFF"/>
    <w:rsid w:val="002E2EE9"/>
    <w:rsid w:val="002E3010"/>
    <w:rsid w:val="002E39CD"/>
    <w:rsid w:val="002E56FB"/>
    <w:rsid w:val="002E6751"/>
    <w:rsid w:val="002F0BD3"/>
    <w:rsid w:val="002F35DD"/>
    <w:rsid w:val="002F3F1C"/>
    <w:rsid w:val="002F5C1D"/>
    <w:rsid w:val="002F6F3D"/>
    <w:rsid w:val="002F7137"/>
    <w:rsid w:val="002F7C1E"/>
    <w:rsid w:val="0030012D"/>
    <w:rsid w:val="00300F3E"/>
    <w:rsid w:val="00301503"/>
    <w:rsid w:val="0030645B"/>
    <w:rsid w:val="00310311"/>
    <w:rsid w:val="003129E7"/>
    <w:rsid w:val="003165CD"/>
    <w:rsid w:val="00316D64"/>
    <w:rsid w:val="00317697"/>
    <w:rsid w:val="00320B7F"/>
    <w:rsid w:val="003224D0"/>
    <w:rsid w:val="00323BFB"/>
    <w:rsid w:val="00323D49"/>
    <w:rsid w:val="00325459"/>
    <w:rsid w:val="003258B9"/>
    <w:rsid w:val="00325E9B"/>
    <w:rsid w:val="0032620B"/>
    <w:rsid w:val="003325F6"/>
    <w:rsid w:val="00332B9D"/>
    <w:rsid w:val="003336F5"/>
    <w:rsid w:val="00333E9B"/>
    <w:rsid w:val="003369B2"/>
    <w:rsid w:val="00336AF6"/>
    <w:rsid w:val="00337BC0"/>
    <w:rsid w:val="00337E26"/>
    <w:rsid w:val="00340C9C"/>
    <w:rsid w:val="00342D6D"/>
    <w:rsid w:val="00344B99"/>
    <w:rsid w:val="0034638D"/>
    <w:rsid w:val="0034658A"/>
    <w:rsid w:val="00351C39"/>
    <w:rsid w:val="00351CD1"/>
    <w:rsid w:val="00352C4B"/>
    <w:rsid w:val="00355D40"/>
    <w:rsid w:val="00356BFA"/>
    <w:rsid w:val="00360E4E"/>
    <w:rsid w:val="00366651"/>
    <w:rsid w:val="003668CF"/>
    <w:rsid w:val="00366C20"/>
    <w:rsid w:val="00370CEC"/>
    <w:rsid w:val="00372ECB"/>
    <w:rsid w:val="00373515"/>
    <w:rsid w:val="003806D3"/>
    <w:rsid w:val="00380E62"/>
    <w:rsid w:val="00381DE1"/>
    <w:rsid w:val="0038295D"/>
    <w:rsid w:val="003855F7"/>
    <w:rsid w:val="00391676"/>
    <w:rsid w:val="003A1D5E"/>
    <w:rsid w:val="003A2143"/>
    <w:rsid w:val="003A3A09"/>
    <w:rsid w:val="003A4A2F"/>
    <w:rsid w:val="003A5BE8"/>
    <w:rsid w:val="003A675E"/>
    <w:rsid w:val="003A75BC"/>
    <w:rsid w:val="003B0420"/>
    <w:rsid w:val="003B1E4C"/>
    <w:rsid w:val="003B3445"/>
    <w:rsid w:val="003B347E"/>
    <w:rsid w:val="003B5067"/>
    <w:rsid w:val="003B6BB9"/>
    <w:rsid w:val="003C0FA6"/>
    <w:rsid w:val="003C2A65"/>
    <w:rsid w:val="003C3CD1"/>
    <w:rsid w:val="003C3CF9"/>
    <w:rsid w:val="003D2C59"/>
    <w:rsid w:val="003D3798"/>
    <w:rsid w:val="003D3A38"/>
    <w:rsid w:val="003D5AE4"/>
    <w:rsid w:val="003D6547"/>
    <w:rsid w:val="003E015E"/>
    <w:rsid w:val="003E11CA"/>
    <w:rsid w:val="003E31BB"/>
    <w:rsid w:val="003E68E7"/>
    <w:rsid w:val="003E69FA"/>
    <w:rsid w:val="003E7105"/>
    <w:rsid w:val="003F590B"/>
    <w:rsid w:val="00401949"/>
    <w:rsid w:val="00401D77"/>
    <w:rsid w:val="00401F82"/>
    <w:rsid w:val="004038E5"/>
    <w:rsid w:val="004047E7"/>
    <w:rsid w:val="004069CC"/>
    <w:rsid w:val="004071B7"/>
    <w:rsid w:val="0041033D"/>
    <w:rsid w:val="0041058E"/>
    <w:rsid w:val="004108C1"/>
    <w:rsid w:val="004133C3"/>
    <w:rsid w:val="00414F27"/>
    <w:rsid w:val="00417726"/>
    <w:rsid w:val="004177F7"/>
    <w:rsid w:val="00424635"/>
    <w:rsid w:val="00425F60"/>
    <w:rsid w:val="00427FCD"/>
    <w:rsid w:val="00434659"/>
    <w:rsid w:val="00436962"/>
    <w:rsid w:val="0043702A"/>
    <w:rsid w:val="0044050A"/>
    <w:rsid w:val="00441A85"/>
    <w:rsid w:val="00441DAE"/>
    <w:rsid w:val="004455F4"/>
    <w:rsid w:val="004466A1"/>
    <w:rsid w:val="00450D5C"/>
    <w:rsid w:val="00452CF8"/>
    <w:rsid w:val="0045401A"/>
    <w:rsid w:val="00455371"/>
    <w:rsid w:val="0045658C"/>
    <w:rsid w:val="00457C25"/>
    <w:rsid w:val="00460B22"/>
    <w:rsid w:val="00461D7F"/>
    <w:rsid w:val="004628EB"/>
    <w:rsid w:val="00464326"/>
    <w:rsid w:val="00472902"/>
    <w:rsid w:val="0047411B"/>
    <w:rsid w:val="00477425"/>
    <w:rsid w:val="00480300"/>
    <w:rsid w:val="00480445"/>
    <w:rsid w:val="0048405F"/>
    <w:rsid w:val="004866F3"/>
    <w:rsid w:val="00496AAC"/>
    <w:rsid w:val="00496E9F"/>
    <w:rsid w:val="004A37F5"/>
    <w:rsid w:val="004A479E"/>
    <w:rsid w:val="004A540E"/>
    <w:rsid w:val="004A5BB3"/>
    <w:rsid w:val="004A7736"/>
    <w:rsid w:val="004B1ACB"/>
    <w:rsid w:val="004B33B8"/>
    <w:rsid w:val="004B4D20"/>
    <w:rsid w:val="004C000F"/>
    <w:rsid w:val="004C0FB9"/>
    <w:rsid w:val="004C1B45"/>
    <w:rsid w:val="004C4A4B"/>
    <w:rsid w:val="004C6BE8"/>
    <w:rsid w:val="004D002D"/>
    <w:rsid w:val="004D2109"/>
    <w:rsid w:val="004D3245"/>
    <w:rsid w:val="004D3318"/>
    <w:rsid w:val="004D4117"/>
    <w:rsid w:val="004D5B10"/>
    <w:rsid w:val="004D6F34"/>
    <w:rsid w:val="004D7AFA"/>
    <w:rsid w:val="004E14B0"/>
    <w:rsid w:val="004E1796"/>
    <w:rsid w:val="004E30CA"/>
    <w:rsid w:val="004E3FD8"/>
    <w:rsid w:val="004E4685"/>
    <w:rsid w:val="004E4EB6"/>
    <w:rsid w:val="004E7A1E"/>
    <w:rsid w:val="004F3283"/>
    <w:rsid w:val="004F489A"/>
    <w:rsid w:val="004F5575"/>
    <w:rsid w:val="004F7411"/>
    <w:rsid w:val="00500A7D"/>
    <w:rsid w:val="005072EF"/>
    <w:rsid w:val="005131F1"/>
    <w:rsid w:val="00520DC5"/>
    <w:rsid w:val="0052122C"/>
    <w:rsid w:val="00521B23"/>
    <w:rsid w:val="00523AF2"/>
    <w:rsid w:val="00524F1F"/>
    <w:rsid w:val="005276EF"/>
    <w:rsid w:val="005278F6"/>
    <w:rsid w:val="0053072E"/>
    <w:rsid w:val="00530A4B"/>
    <w:rsid w:val="00533DB9"/>
    <w:rsid w:val="005379F5"/>
    <w:rsid w:val="005400C1"/>
    <w:rsid w:val="00540BEC"/>
    <w:rsid w:val="00541614"/>
    <w:rsid w:val="00545B0D"/>
    <w:rsid w:val="005461CD"/>
    <w:rsid w:val="00546E7A"/>
    <w:rsid w:val="00551929"/>
    <w:rsid w:val="005522B8"/>
    <w:rsid w:val="0055622E"/>
    <w:rsid w:val="005604DE"/>
    <w:rsid w:val="00561C13"/>
    <w:rsid w:val="00563280"/>
    <w:rsid w:val="00563393"/>
    <w:rsid w:val="00566696"/>
    <w:rsid w:val="00570B56"/>
    <w:rsid w:val="00571EB1"/>
    <w:rsid w:val="00572259"/>
    <w:rsid w:val="00572538"/>
    <w:rsid w:val="005729D2"/>
    <w:rsid w:val="0057680D"/>
    <w:rsid w:val="0057737E"/>
    <w:rsid w:val="00583FFA"/>
    <w:rsid w:val="00585791"/>
    <w:rsid w:val="0058595D"/>
    <w:rsid w:val="00590C8B"/>
    <w:rsid w:val="005928EA"/>
    <w:rsid w:val="00592B0E"/>
    <w:rsid w:val="00593EEE"/>
    <w:rsid w:val="00594C32"/>
    <w:rsid w:val="005A2149"/>
    <w:rsid w:val="005A2859"/>
    <w:rsid w:val="005A2A2E"/>
    <w:rsid w:val="005A3926"/>
    <w:rsid w:val="005A60E6"/>
    <w:rsid w:val="005A6D4A"/>
    <w:rsid w:val="005A7520"/>
    <w:rsid w:val="005B02D3"/>
    <w:rsid w:val="005B0392"/>
    <w:rsid w:val="005B1A3C"/>
    <w:rsid w:val="005B28C9"/>
    <w:rsid w:val="005B6B85"/>
    <w:rsid w:val="005B7208"/>
    <w:rsid w:val="005C34BA"/>
    <w:rsid w:val="005C3796"/>
    <w:rsid w:val="005C57F7"/>
    <w:rsid w:val="005C6FF4"/>
    <w:rsid w:val="005C714B"/>
    <w:rsid w:val="005D2427"/>
    <w:rsid w:val="005D2DAF"/>
    <w:rsid w:val="005D6AB7"/>
    <w:rsid w:val="005D7C39"/>
    <w:rsid w:val="005E041C"/>
    <w:rsid w:val="005E20BC"/>
    <w:rsid w:val="005E3B7B"/>
    <w:rsid w:val="005F261D"/>
    <w:rsid w:val="005F5C47"/>
    <w:rsid w:val="005F6AEA"/>
    <w:rsid w:val="00602157"/>
    <w:rsid w:val="006030CD"/>
    <w:rsid w:val="006047DB"/>
    <w:rsid w:val="00605695"/>
    <w:rsid w:val="00606533"/>
    <w:rsid w:val="00606F56"/>
    <w:rsid w:val="006132C3"/>
    <w:rsid w:val="00615180"/>
    <w:rsid w:val="00620615"/>
    <w:rsid w:val="006228A2"/>
    <w:rsid w:val="00623BD1"/>
    <w:rsid w:val="00625C66"/>
    <w:rsid w:val="00626511"/>
    <w:rsid w:val="00627D40"/>
    <w:rsid w:val="0063156D"/>
    <w:rsid w:val="00631D88"/>
    <w:rsid w:val="00632B62"/>
    <w:rsid w:val="00635B1B"/>
    <w:rsid w:val="00636D4C"/>
    <w:rsid w:val="0063765D"/>
    <w:rsid w:val="00640FED"/>
    <w:rsid w:val="00645FC3"/>
    <w:rsid w:val="00646D31"/>
    <w:rsid w:val="00647B72"/>
    <w:rsid w:val="0065142D"/>
    <w:rsid w:val="00654D83"/>
    <w:rsid w:val="00655808"/>
    <w:rsid w:val="006565CD"/>
    <w:rsid w:val="006602C4"/>
    <w:rsid w:val="0066040E"/>
    <w:rsid w:val="00662817"/>
    <w:rsid w:val="00662F9E"/>
    <w:rsid w:val="00663704"/>
    <w:rsid w:val="006638D8"/>
    <w:rsid w:val="00665CE0"/>
    <w:rsid w:val="00665FA3"/>
    <w:rsid w:val="006716FF"/>
    <w:rsid w:val="00675A50"/>
    <w:rsid w:val="00675CA3"/>
    <w:rsid w:val="00677E2B"/>
    <w:rsid w:val="00681969"/>
    <w:rsid w:val="00681C47"/>
    <w:rsid w:val="00681FEC"/>
    <w:rsid w:val="006826C7"/>
    <w:rsid w:val="00683416"/>
    <w:rsid w:val="0068369A"/>
    <w:rsid w:val="00684CB9"/>
    <w:rsid w:val="006873A0"/>
    <w:rsid w:val="00693708"/>
    <w:rsid w:val="0069594E"/>
    <w:rsid w:val="006A2AD3"/>
    <w:rsid w:val="006A4061"/>
    <w:rsid w:val="006A4BC6"/>
    <w:rsid w:val="006A4BE2"/>
    <w:rsid w:val="006B0DCF"/>
    <w:rsid w:val="006B113E"/>
    <w:rsid w:val="006B1BA5"/>
    <w:rsid w:val="006B67C7"/>
    <w:rsid w:val="006C39EB"/>
    <w:rsid w:val="006C461A"/>
    <w:rsid w:val="006C4E6B"/>
    <w:rsid w:val="006C5DF5"/>
    <w:rsid w:val="006D4FA1"/>
    <w:rsid w:val="006D53C9"/>
    <w:rsid w:val="006D787A"/>
    <w:rsid w:val="006D7BB1"/>
    <w:rsid w:val="006E1E6C"/>
    <w:rsid w:val="006E38B0"/>
    <w:rsid w:val="006E39AE"/>
    <w:rsid w:val="006E3B0D"/>
    <w:rsid w:val="006F2691"/>
    <w:rsid w:val="006F3C69"/>
    <w:rsid w:val="006F6EFB"/>
    <w:rsid w:val="0070218F"/>
    <w:rsid w:val="00703824"/>
    <w:rsid w:val="00707894"/>
    <w:rsid w:val="00710317"/>
    <w:rsid w:val="00710EF7"/>
    <w:rsid w:val="0071522D"/>
    <w:rsid w:val="007155F6"/>
    <w:rsid w:val="00721250"/>
    <w:rsid w:val="00724A8B"/>
    <w:rsid w:val="00727127"/>
    <w:rsid w:val="00727317"/>
    <w:rsid w:val="00731750"/>
    <w:rsid w:val="007327BF"/>
    <w:rsid w:val="00733E10"/>
    <w:rsid w:val="007340D9"/>
    <w:rsid w:val="007352DB"/>
    <w:rsid w:val="00735DAC"/>
    <w:rsid w:val="00736AE9"/>
    <w:rsid w:val="007376CB"/>
    <w:rsid w:val="00740D1E"/>
    <w:rsid w:val="00744252"/>
    <w:rsid w:val="00751133"/>
    <w:rsid w:val="00752BE0"/>
    <w:rsid w:val="00753B02"/>
    <w:rsid w:val="00757C49"/>
    <w:rsid w:val="007615C8"/>
    <w:rsid w:val="0076493B"/>
    <w:rsid w:val="00767C60"/>
    <w:rsid w:val="00771DC4"/>
    <w:rsid w:val="0077209D"/>
    <w:rsid w:val="0077482E"/>
    <w:rsid w:val="00774A91"/>
    <w:rsid w:val="00777496"/>
    <w:rsid w:val="00784AA6"/>
    <w:rsid w:val="00785FF8"/>
    <w:rsid w:val="00792F19"/>
    <w:rsid w:val="0079505D"/>
    <w:rsid w:val="007A2356"/>
    <w:rsid w:val="007A2E40"/>
    <w:rsid w:val="007A3742"/>
    <w:rsid w:val="007A4FCC"/>
    <w:rsid w:val="007A5122"/>
    <w:rsid w:val="007B1B07"/>
    <w:rsid w:val="007B4093"/>
    <w:rsid w:val="007B6474"/>
    <w:rsid w:val="007B7EEB"/>
    <w:rsid w:val="007C03F9"/>
    <w:rsid w:val="007C31CB"/>
    <w:rsid w:val="007C3FE5"/>
    <w:rsid w:val="007C562F"/>
    <w:rsid w:val="007C5871"/>
    <w:rsid w:val="007C7D74"/>
    <w:rsid w:val="007D0048"/>
    <w:rsid w:val="007D0180"/>
    <w:rsid w:val="007D2B1D"/>
    <w:rsid w:val="007D30EE"/>
    <w:rsid w:val="007D472F"/>
    <w:rsid w:val="007D6427"/>
    <w:rsid w:val="007E0F41"/>
    <w:rsid w:val="007E13C7"/>
    <w:rsid w:val="007E20BA"/>
    <w:rsid w:val="007E2B31"/>
    <w:rsid w:val="007E5105"/>
    <w:rsid w:val="007F0786"/>
    <w:rsid w:val="007F1A57"/>
    <w:rsid w:val="007F1E2E"/>
    <w:rsid w:val="007F2DBA"/>
    <w:rsid w:val="007F3CCD"/>
    <w:rsid w:val="007F51FF"/>
    <w:rsid w:val="007F617F"/>
    <w:rsid w:val="007F6FB3"/>
    <w:rsid w:val="007F71FF"/>
    <w:rsid w:val="007F73B7"/>
    <w:rsid w:val="007F751B"/>
    <w:rsid w:val="00800D8F"/>
    <w:rsid w:val="00804710"/>
    <w:rsid w:val="0080620F"/>
    <w:rsid w:val="00806A8F"/>
    <w:rsid w:val="00807B26"/>
    <w:rsid w:val="00813557"/>
    <w:rsid w:val="00816534"/>
    <w:rsid w:val="00820011"/>
    <w:rsid w:val="00820569"/>
    <w:rsid w:val="008252E3"/>
    <w:rsid w:val="00825C75"/>
    <w:rsid w:val="0082608B"/>
    <w:rsid w:val="0082683E"/>
    <w:rsid w:val="00826AA5"/>
    <w:rsid w:val="00827546"/>
    <w:rsid w:val="0083000A"/>
    <w:rsid w:val="00830E3A"/>
    <w:rsid w:val="008310CC"/>
    <w:rsid w:val="008360B1"/>
    <w:rsid w:val="008412AF"/>
    <w:rsid w:val="008440F6"/>
    <w:rsid w:val="00850EAE"/>
    <w:rsid w:val="008513B3"/>
    <w:rsid w:val="00851425"/>
    <w:rsid w:val="008524DC"/>
    <w:rsid w:val="008568DC"/>
    <w:rsid w:val="00856C04"/>
    <w:rsid w:val="00857501"/>
    <w:rsid w:val="008607B7"/>
    <w:rsid w:val="008674F7"/>
    <w:rsid w:val="008704ED"/>
    <w:rsid w:val="008728B8"/>
    <w:rsid w:val="00872A6B"/>
    <w:rsid w:val="00876A2D"/>
    <w:rsid w:val="00877801"/>
    <w:rsid w:val="0088417D"/>
    <w:rsid w:val="0088436F"/>
    <w:rsid w:val="008867E2"/>
    <w:rsid w:val="0089216D"/>
    <w:rsid w:val="00895FB1"/>
    <w:rsid w:val="00896ADD"/>
    <w:rsid w:val="008A0DA9"/>
    <w:rsid w:val="008A27E0"/>
    <w:rsid w:val="008A2994"/>
    <w:rsid w:val="008A2CF2"/>
    <w:rsid w:val="008A4155"/>
    <w:rsid w:val="008A4315"/>
    <w:rsid w:val="008A50B4"/>
    <w:rsid w:val="008B4809"/>
    <w:rsid w:val="008C0B58"/>
    <w:rsid w:val="008C2446"/>
    <w:rsid w:val="008C251A"/>
    <w:rsid w:val="008C324E"/>
    <w:rsid w:val="008C394A"/>
    <w:rsid w:val="008C4F4A"/>
    <w:rsid w:val="008C5262"/>
    <w:rsid w:val="008C5987"/>
    <w:rsid w:val="008D1703"/>
    <w:rsid w:val="008D1AA6"/>
    <w:rsid w:val="008D43C5"/>
    <w:rsid w:val="008D4B75"/>
    <w:rsid w:val="008D4C08"/>
    <w:rsid w:val="008D532B"/>
    <w:rsid w:val="008D5F13"/>
    <w:rsid w:val="008E0879"/>
    <w:rsid w:val="008E3C10"/>
    <w:rsid w:val="008E55F0"/>
    <w:rsid w:val="008F2083"/>
    <w:rsid w:val="008F3970"/>
    <w:rsid w:val="008F39B5"/>
    <w:rsid w:val="008F408D"/>
    <w:rsid w:val="008F620C"/>
    <w:rsid w:val="008F76E5"/>
    <w:rsid w:val="008F7B38"/>
    <w:rsid w:val="00900ECA"/>
    <w:rsid w:val="00902341"/>
    <w:rsid w:val="00905177"/>
    <w:rsid w:val="00905C7D"/>
    <w:rsid w:val="00906FFF"/>
    <w:rsid w:val="009120F8"/>
    <w:rsid w:val="009137F8"/>
    <w:rsid w:val="00913C85"/>
    <w:rsid w:val="00914772"/>
    <w:rsid w:val="00915642"/>
    <w:rsid w:val="00917257"/>
    <w:rsid w:val="00917612"/>
    <w:rsid w:val="00920766"/>
    <w:rsid w:val="009221ED"/>
    <w:rsid w:val="00926264"/>
    <w:rsid w:val="00926298"/>
    <w:rsid w:val="00926E5C"/>
    <w:rsid w:val="00927E41"/>
    <w:rsid w:val="00930D7F"/>
    <w:rsid w:val="009315B1"/>
    <w:rsid w:val="0093306A"/>
    <w:rsid w:val="009338C8"/>
    <w:rsid w:val="009340BE"/>
    <w:rsid w:val="009349B0"/>
    <w:rsid w:val="00941B2D"/>
    <w:rsid w:val="009426E8"/>
    <w:rsid w:val="009439BB"/>
    <w:rsid w:val="00943DF2"/>
    <w:rsid w:val="00952426"/>
    <w:rsid w:val="0095270A"/>
    <w:rsid w:val="0095589E"/>
    <w:rsid w:val="009560B0"/>
    <w:rsid w:val="00956558"/>
    <w:rsid w:val="00956AB2"/>
    <w:rsid w:val="00957313"/>
    <w:rsid w:val="009631B7"/>
    <w:rsid w:val="0096375F"/>
    <w:rsid w:val="0096777B"/>
    <w:rsid w:val="009727A9"/>
    <w:rsid w:val="009733FE"/>
    <w:rsid w:val="00976D1E"/>
    <w:rsid w:val="00976EBC"/>
    <w:rsid w:val="009847DF"/>
    <w:rsid w:val="0099187A"/>
    <w:rsid w:val="00994CC8"/>
    <w:rsid w:val="009A0712"/>
    <w:rsid w:val="009A18B5"/>
    <w:rsid w:val="009A76FE"/>
    <w:rsid w:val="009B1143"/>
    <w:rsid w:val="009B12AC"/>
    <w:rsid w:val="009B3793"/>
    <w:rsid w:val="009B4CD5"/>
    <w:rsid w:val="009C42D6"/>
    <w:rsid w:val="009C46DD"/>
    <w:rsid w:val="009C5AEB"/>
    <w:rsid w:val="009C5B5F"/>
    <w:rsid w:val="009D0B6F"/>
    <w:rsid w:val="009D0C34"/>
    <w:rsid w:val="009D611C"/>
    <w:rsid w:val="009E27AF"/>
    <w:rsid w:val="009E495F"/>
    <w:rsid w:val="009E5448"/>
    <w:rsid w:val="009E63D3"/>
    <w:rsid w:val="009F0EF2"/>
    <w:rsid w:val="009F7ABA"/>
    <w:rsid w:val="00A00978"/>
    <w:rsid w:val="00A03016"/>
    <w:rsid w:val="00A034CF"/>
    <w:rsid w:val="00A03A2D"/>
    <w:rsid w:val="00A06B65"/>
    <w:rsid w:val="00A0702C"/>
    <w:rsid w:val="00A15672"/>
    <w:rsid w:val="00A157D8"/>
    <w:rsid w:val="00A160AA"/>
    <w:rsid w:val="00A17A5D"/>
    <w:rsid w:val="00A17C9D"/>
    <w:rsid w:val="00A17EC2"/>
    <w:rsid w:val="00A21D67"/>
    <w:rsid w:val="00A24421"/>
    <w:rsid w:val="00A262F3"/>
    <w:rsid w:val="00A27E74"/>
    <w:rsid w:val="00A31056"/>
    <w:rsid w:val="00A312BC"/>
    <w:rsid w:val="00A31ED9"/>
    <w:rsid w:val="00A34E1A"/>
    <w:rsid w:val="00A34F12"/>
    <w:rsid w:val="00A3500F"/>
    <w:rsid w:val="00A37031"/>
    <w:rsid w:val="00A37F9C"/>
    <w:rsid w:val="00A4251D"/>
    <w:rsid w:val="00A43E83"/>
    <w:rsid w:val="00A45E48"/>
    <w:rsid w:val="00A471E8"/>
    <w:rsid w:val="00A57AA9"/>
    <w:rsid w:val="00A61C19"/>
    <w:rsid w:val="00A632FA"/>
    <w:rsid w:val="00A63CFE"/>
    <w:rsid w:val="00A63EC2"/>
    <w:rsid w:val="00A645C8"/>
    <w:rsid w:val="00A64E4C"/>
    <w:rsid w:val="00A72D10"/>
    <w:rsid w:val="00A730EC"/>
    <w:rsid w:val="00A7314A"/>
    <w:rsid w:val="00A77342"/>
    <w:rsid w:val="00A81102"/>
    <w:rsid w:val="00A81B93"/>
    <w:rsid w:val="00A8337F"/>
    <w:rsid w:val="00A9261E"/>
    <w:rsid w:val="00A92735"/>
    <w:rsid w:val="00A938B7"/>
    <w:rsid w:val="00A95A4D"/>
    <w:rsid w:val="00A97784"/>
    <w:rsid w:val="00AA1981"/>
    <w:rsid w:val="00AA3AE9"/>
    <w:rsid w:val="00AA4589"/>
    <w:rsid w:val="00AA5192"/>
    <w:rsid w:val="00AA735A"/>
    <w:rsid w:val="00AB1724"/>
    <w:rsid w:val="00AB2AC7"/>
    <w:rsid w:val="00AB7447"/>
    <w:rsid w:val="00AB7FA1"/>
    <w:rsid w:val="00AC0C29"/>
    <w:rsid w:val="00AC48AD"/>
    <w:rsid w:val="00AD27C9"/>
    <w:rsid w:val="00AD5751"/>
    <w:rsid w:val="00AD5DC6"/>
    <w:rsid w:val="00AE028D"/>
    <w:rsid w:val="00AE0DF3"/>
    <w:rsid w:val="00AE3513"/>
    <w:rsid w:val="00AE513E"/>
    <w:rsid w:val="00AF1E15"/>
    <w:rsid w:val="00AF21CE"/>
    <w:rsid w:val="00AF5807"/>
    <w:rsid w:val="00AF657E"/>
    <w:rsid w:val="00AF66E6"/>
    <w:rsid w:val="00AF771A"/>
    <w:rsid w:val="00B007CC"/>
    <w:rsid w:val="00B00C12"/>
    <w:rsid w:val="00B024C1"/>
    <w:rsid w:val="00B0440A"/>
    <w:rsid w:val="00B05F40"/>
    <w:rsid w:val="00B061D5"/>
    <w:rsid w:val="00B13242"/>
    <w:rsid w:val="00B216BB"/>
    <w:rsid w:val="00B22BEE"/>
    <w:rsid w:val="00B24513"/>
    <w:rsid w:val="00B25AB7"/>
    <w:rsid w:val="00B30F63"/>
    <w:rsid w:val="00B329DC"/>
    <w:rsid w:val="00B34847"/>
    <w:rsid w:val="00B4070F"/>
    <w:rsid w:val="00B40D68"/>
    <w:rsid w:val="00B42E32"/>
    <w:rsid w:val="00B43F86"/>
    <w:rsid w:val="00B44416"/>
    <w:rsid w:val="00B506B7"/>
    <w:rsid w:val="00B50D52"/>
    <w:rsid w:val="00B527F4"/>
    <w:rsid w:val="00B55168"/>
    <w:rsid w:val="00B5518B"/>
    <w:rsid w:val="00B573F3"/>
    <w:rsid w:val="00B5785A"/>
    <w:rsid w:val="00B61CA8"/>
    <w:rsid w:val="00B61E1E"/>
    <w:rsid w:val="00B63327"/>
    <w:rsid w:val="00B65154"/>
    <w:rsid w:val="00B701D3"/>
    <w:rsid w:val="00B72288"/>
    <w:rsid w:val="00B72414"/>
    <w:rsid w:val="00B76C8E"/>
    <w:rsid w:val="00B8267A"/>
    <w:rsid w:val="00B8401B"/>
    <w:rsid w:val="00B8673B"/>
    <w:rsid w:val="00B8712B"/>
    <w:rsid w:val="00B8771A"/>
    <w:rsid w:val="00B9178D"/>
    <w:rsid w:val="00B93DA0"/>
    <w:rsid w:val="00B96562"/>
    <w:rsid w:val="00BA087D"/>
    <w:rsid w:val="00BA42C3"/>
    <w:rsid w:val="00BA5023"/>
    <w:rsid w:val="00BA6F35"/>
    <w:rsid w:val="00BB0130"/>
    <w:rsid w:val="00BB169A"/>
    <w:rsid w:val="00BB59A0"/>
    <w:rsid w:val="00BC067C"/>
    <w:rsid w:val="00BC3367"/>
    <w:rsid w:val="00BC3D75"/>
    <w:rsid w:val="00BC5BF4"/>
    <w:rsid w:val="00BC760F"/>
    <w:rsid w:val="00BD5B38"/>
    <w:rsid w:val="00BD694D"/>
    <w:rsid w:val="00BE0D27"/>
    <w:rsid w:val="00BE10E8"/>
    <w:rsid w:val="00BE2DF1"/>
    <w:rsid w:val="00BE2EE7"/>
    <w:rsid w:val="00BE331E"/>
    <w:rsid w:val="00BE5391"/>
    <w:rsid w:val="00BF0CBC"/>
    <w:rsid w:val="00BF22DD"/>
    <w:rsid w:val="00BF5663"/>
    <w:rsid w:val="00BF6D3E"/>
    <w:rsid w:val="00BF700E"/>
    <w:rsid w:val="00BF7D2E"/>
    <w:rsid w:val="00C02183"/>
    <w:rsid w:val="00C02F1B"/>
    <w:rsid w:val="00C0353F"/>
    <w:rsid w:val="00C05E08"/>
    <w:rsid w:val="00C120EB"/>
    <w:rsid w:val="00C133A6"/>
    <w:rsid w:val="00C160B5"/>
    <w:rsid w:val="00C165D1"/>
    <w:rsid w:val="00C16686"/>
    <w:rsid w:val="00C16F6D"/>
    <w:rsid w:val="00C2224A"/>
    <w:rsid w:val="00C24EC1"/>
    <w:rsid w:val="00C26A0C"/>
    <w:rsid w:val="00C3022B"/>
    <w:rsid w:val="00C370E5"/>
    <w:rsid w:val="00C3787B"/>
    <w:rsid w:val="00C4096D"/>
    <w:rsid w:val="00C40D1C"/>
    <w:rsid w:val="00C46F08"/>
    <w:rsid w:val="00C4730D"/>
    <w:rsid w:val="00C47D35"/>
    <w:rsid w:val="00C47FAB"/>
    <w:rsid w:val="00C50DF4"/>
    <w:rsid w:val="00C52817"/>
    <w:rsid w:val="00C540A4"/>
    <w:rsid w:val="00C54EB8"/>
    <w:rsid w:val="00C56470"/>
    <w:rsid w:val="00C57F0A"/>
    <w:rsid w:val="00C600D9"/>
    <w:rsid w:val="00C613EB"/>
    <w:rsid w:val="00C614C1"/>
    <w:rsid w:val="00C61652"/>
    <w:rsid w:val="00C618B3"/>
    <w:rsid w:val="00C62A3B"/>
    <w:rsid w:val="00C6665C"/>
    <w:rsid w:val="00C66BA0"/>
    <w:rsid w:val="00C70236"/>
    <w:rsid w:val="00C71401"/>
    <w:rsid w:val="00C73FBE"/>
    <w:rsid w:val="00C77FDE"/>
    <w:rsid w:val="00C81B3A"/>
    <w:rsid w:val="00C87B71"/>
    <w:rsid w:val="00C92322"/>
    <w:rsid w:val="00C92BD4"/>
    <w:rsid w:val="00C93475"/>
    <w:rsid w:val="00C9550E"/>
    <w:rsid w:val="00C972C2"/>
    <w:rsid w:val="00C978EB"/>
    <w:rsid w:val="00CA0C4D"/>
    <w:rsid w:val="00CA22C1"/>
    <w:rsid w:val="00CA2C0E"/>
    <w:rsid w:val="00CA3A63"/>
    <w:rsid w:val="00CB0D88"/>
    <w:rsid w:val="00CB7136"/>
    <w:rsid w:val="00CC0837"/>
    <w:rsid w:val="00CC1314"/>
    <w:rsid w:val="00CC59F0"/>
    <w:rsid w:val="00CC6A56"/>
    <w:rsid w:val="00CC7893"/>
    <w:rsid w:val="00CC7D44"/>
    <w:rsid w:val="00CD286A"/>
    <w:rsid w:val="00CD28E2"/>
    <w:rsid w:val="00CD3222"/>
    <w:rsid w:val="00CD3D13"/>
    <w:rsid w:val="00CD4A93"/>
    <w:rsid w:val="00CD4EBA"/>
    <w:rsid w:val="00CE11B1"/>
    <w:rsid w:val="00CE4B34"/>
    <w:rsid w:val="00CE7C15"/>
    <w:rsid w:val="00CF196B"/>
    <w:rsid w:val="00CF32B8"/>
    <w:rsid w:val="00CF46E9"/>
    <w:rsid w:val="00CF5338"/>
    <w:rsid w:val="00CF5482"/>
    <w:rsid w:val="00CF56D7"/>
    <w:rsid w:val="00CF5920"/>
    <w:rsid w:val="00CF7DE8"/>
    <w:rsid w:val="00D11411"/>
    <w:rsid w:val="00D14101"/>
    <w:rsid w:val="00D160A0"/>
    <w:rsid w:val="00D16687"/>
    <w:rsid w:val="00D16C87"/>
    <w:rsid w:val="00D2022E"/>
    <w:rsid w:val="00D20A74"/>
    <w:rsid w:val="00D20DCA"/>
    <w:rsid w:val="00D22B95"/>
    <w:rsid w:val="00D240B6"/>
    <w:rsid w:val="00D278BB"/>
    <w:rsid w:val="00D30256"/>
    <w:rsid w:val="00D31903"/>
    <w:rsid w:val="00D33E76"/>
    <w:rsid w:val="00D35006"/>
    <w:rsid w:val="00D36DDB"/>
    <w:rsid w:val="00D43998"/>
    <w:rsid w:val="00D43A06"/>
    <w:rsid w:val="00D47AA0"/>
    <w:rsid w:val="00D5017B"/>
    <w:rsid w:val="00D50967"/>
    <w:rsid w:val="00D520C7"/>
    <w:rsid w:val="00D52172"/>
    <w:rsid w:val="00D552D0"/>
    <w:rsid w:val="00D55A79"/>
    <w:rsid w:val="00D56F30"/>
    <w:rsid w:val="00D57161"/>
    <w:rsid w:val="00D60E64"/>
    <w:rsid w:val="00D610C6"/>
    <w:rsid w:val="00D646A2"/>
    <w:rsid w:val="00D64FB1"/>
    <w:rsid w:val="00D81F96"/>
    <w:rsid w:val="00D83426"/>
    <w:rsid w:val="00D84041"/>
    <w:rsid w:val="00D84528"/>
    <w:rsid w:val="00D874C8"/>
    <w:rsid w:val="00D87DEE"/>
    <w:rsid w:val="00D91DEA"/>
    <w:rsid w:val="00D91E7A"/>
    <w:rsid w:val="00D93586"/>
    <w:rsid w:val="00D9534F"/>
    <w:rsid w:val="00D95711"/>
    <w:rsid w:val="00DA0A7F"/>
    <w:rsid w:val="00DA15CA"/>
    <w:rsid w:val="00DA2D26"/>
    <w:rsid w:val="00DA692A"/>
    <w:rsid w:val="00DB1310"/>
    <w:rsid w:val="00DB5C6A"/>
    <w:rsid w:val="00DB6BF9"/>
    <w:rsid w:val="00DB7274"/>
    <w:rsid w:val="00DB7CD1"/>
    <w:rsid w:val="00DC2F41"/>
    <w:rsid w:val="00DC33BD"/>
    <w:rsid w:val="00DC5D89"/>
    <w:rsid w:val="00DC772F"/>
    <w:rsid w:val="00DC7DD4"/>
    <w:rsid w:val="00DD1010"/>
    <w:rsid w:val="00DD115F"/>
    <w:rsid w:val="00DD2B43"/>
    <w:rsid w:val="00DD3A42"/>
    <w:rsid w:val="00DD43B2"/>
    <w:rsid w:val="00DD5840"/>
    <w:rsid w:val="00DD65F8"/>
    <w:rsid w:val="00DD6E02"/>
    <w:rsid w:val="00DD7041"/>
    <w:rsid w:val="00DE12C6"/>
    <w:rsid w:val="00DE13ED"/>
    <w:rsid w:val="00DE4C62"/>
    <w:rsid w:val="00DE71B1"/>
    <w:rsid w:val="00DF2905"/>
    <w:rsid w:val="00DF7713"/>
    <w:rsid w:val="00E01273"/>
    <w:rsid w:val="00E03D56"/>
    <w:rsid w:val="00E10941"/>
    <w:rsid w:val="00E12498"/>
    <w:rsid w:val="00E13C16"/>
    <w:rsid w:val="00E17B49"/>
    <w:rsid w:val="00E20661"/>
    <w:rsid w:val="00E21210"/>
    <w:rsid w:val="00E212DD"/>
    <w:rsid w:val="00E21463"/>
    <w:rsid w:val="00E22024"/>
    <w:rsid w:val="00E220D8"/>
    <w:rsid w:val="00E2594C"/>
    <w:rsid w:val="00E30C1B"/>
    <w:rsid w:val="00E318D6"/>
    <w:rsid w:val="00E347E8"/>
    <w:rsid w:val="00E3601F"/>
    <w:rsid w:val="00E37688"/>
    <w:rsid w:val="00E3799D"/>
    <w:rsid w:val="00E40C2F"/>
    <w:rsid w:val="00E4218D"/>
    <w:rsid w:val="00E45134"/>
    <w:rsid w:val="00E47DF0"/>
    <w:rsid w:val="00E50A68"/>
    <w:rsid w:val="00E54984"/>
    <w:rsid w:val="00E556A0"/>
    <w:rsid w:val="00E56933"/>
    <w:rsid w:val="00E57433"/>
    <w:rsid w:val="00E6298C"/>
    <w:rsid w:val="00E64160"/>
    <w:rsid w:val="00E65AD8"/>
    <w:rsid w:val="00E65F84"/>
    <w:rsid w:val="00E70060"/>
    <w:rsid w:val="00E70959"/>
    <w:rsid w:val="00E73441"/>
    <w:rsid w:val="00E75462"/>
    <w:rsid w:val="00E813BF"/>
    <w:rsid w:val="00E81D93"/>
    <w:rsid w:val="00E84748"/>
    <w:rsid w:val="00E85A8A"/>
    <w:rsid w:val="00E86F97"/>
    <w:rsid w:val="00E90463"/>
    <w:rsid w:val="00E927C8"/>
    <w:rsid w:val="00E95A0C"/>
    <w:rsid w:val="00E9603B"/>
    <w:rsid w:val="00EA053B"/>
    <w:rsid w:val="00EA3A5D"/>
    <w:rsid w:val="00EA5195"/>
    <w:rsid w:val="00EA72A4"/>
    <w:rsid w:val="00EB0107"/>
    <w:rsid w:val="00EB03E6"/>
    <w:rsid w:val="00EB1793"/>
    <w:rsid w:val="00EB35E0"/>
    <w:rsid w:val="00EB53D6"/>
    <w:rsid w:val="00EB7D88"/>
    <w:rsid w:val="00EC1026"/>
    <w:rsid w:val="00EC1C0C"/>
    <w:rsid w:val="00EC2E95"/>
    <w:rsid w:val="00EC5AC2"/>
    <w:rsid w:val="00EC6E46"/>
    <w:rsid w:val="00EC70D0"/>
    <w:rsid w:val="00ED68EB"/>
    <w:rsid w:val="00EE0EFA"/>
    <w:rsid w:val="00EE3BB7"/>
    <w:rsid w:val="00EE52B6"/>
    <w:rsid w:val="00EE5D7A"/>
    <w:rsid w:val="00EE6AAF"/>
    <w:rsid w:val="00EE75BA"/>
    <w:rsid w:val="00EE7AAB"/>
    <w:rsid w:val="00EF1BD4"/>
    <w:rsid w:val="00EF7477"/>
    <w:rsid w:val="00EF7732"/>
    <w:rsid w:val="00F020BF"/>
    <w:rsid w:val="00F03F24"/>
    <w:rsid w:val="00F03F83"/>
    <w:rsid w:val="00F040D8"/>
    <w:rsid w:val="00F052C3"/>
    <w:rsid w:val="00F05A11"/>
    <w:rsid w:val="00F0628D"/>
    <w:rsid w:val="00F07A84"/>
    <w:rsid w:val="00F11FD1"/>
    <w:rsid w:val="00F15A73"/>
    <w:rsid w:val="00F177C2"/>
    <w:rsid w:val="00F204B1"/>
    <w:rsid w:val="00F20DAA"/>
    <w:rsid w:val="00F21B04"/>
    <w:rsid w:val="00F25105"/>
    <w:rsid w:val="00F30577"/>
    <w:rsid w:val="00F31D0C"/>
    <w:rsid w:val="00F3590E"/>
    <w:rsid w:val="00F37497"/>
    <w:rsid w:val="00F37F10"/>
    <w:rsid w:val="00F411A4"/>
    <w:rsid w:val="00F415D2"/>
    <w:rsid w:val="00F41A88"/>
    <w:rsid w:val="00F43481"/>
    <w:rsid w:val="00F43E99"/>
    <w:rsid w:val="00F4524A"/>
    <w:rsid w:val="00F45717"/>
    <w:rsid w:val="00F46571"/>
    <w:rsid w:val="00F46A06"/>
    <w:rsid w:val="00F46F2C"/>
    <w:rsid w:val="00F4740A"/>
    <w:rsid w:val="00F47A02"/>
    <w:rsid w:val="00F50C77"/>
    <w:rsid w:val="00F5226F"/>
    <w:rsid w:val="00F5605B"/>
    <w:rsid w:val="00F65CDD"/>
    <w:rsid w:val="00F678AD"/>
    <w:rsid w:val="00F74110"/>
    <w:rsid w:val="00F746B0"/>
    <w:rsid w:val="00F74A6E"/>
    <w:rsid w:val="00F757CE"/>
    <w:rsid w:val="00F766FA"/>
    <w:rsid w:val="00F7682E"/>
    <w:rsid w:val="00F770B1"/>
    <w:rsid w:val="00F77655"/>
    <w:rsid w:val="00F865AD"/>
    <w:rsid w:val="00F86C16"/>
    <w:rsid w:val="00F91304"/>
    <w:rsid w:val="00F926CD"/>
    <w:rsid w:val="00F92B1A"/>
    <w:rsid w:val="00F92B20"/>
    <w:rsid w:val="00F93A56"/>
    <w:rsid w:val="00F9475B"/>
    <w:rsid w:val="00F96A60"/>
    <w:rsid w:val="00F96D49"/>
    <w:rsid w:val="00F97C9A"/>
    <w:rsid w:val="00FA1DBF"/>
    <w:rsid w:val="00FA1E6E"/>
    <w:rsid w:val="00FB05AF"/>
    <w:rsid w:val="00FB4499"/>
    <w:rsid w:val="00FB59F7"/>
    <w:rsid w:val="00FC07B3"/>
    <w:rsid w:val="00FC225D"/>
    <w:rsid w:val="00FC31CF"/>
    <w:rsid w:val="00FC4A5A"/>
    <w:rsid w:val="00FC4B8A"/>
    <w:rsid w:val="00FC737F"/>
    <w:rsid w:val="00FC7F60"/>
    <w:rsid w:val="00FD058B"/>
    <w:rsid w:val="00FD179A"/>
    <w:rsid w:val="00FD3DA4"/>
    <w:rsid w:val="00FD66B3"/>
    <w:rsid w:val="00FE1782"/>
    <w:rsid w:val="00FE22C9"/>
    <w:rsid w:val="00FE46A8"/>
    <w:rsid w:val="00FE4B5E"/>
    <w:rsid w:val="00FF20F7"/>
    <w:rsid w:val="00FF3FB8"/>
    <w:rsid w:val="00FF482C"/>
    <w:rsid w:val="00FF4AA9"/>
    <w:rsid w:val="00FF6D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D14CF0C"/>
  <w15:docId w15:val="{DA8D4A02-490E-49E4-A799-F124DBB8C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2"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2"/>
    <w:qFormat/>
    <w:rsid w:val="00816534"/>
    <w:pPr>
      <w:spacing w:after="0" w:line="240" w:lineRule="auto"/>
    </w:pPr>
  </w:style>
  <w:style w:type="paragraph" w:styleId="Heading1">
    <w:name w:val="heading 1"/>
    <w:basedOn w:val="Normal"/>
    <w:next w:val="Normal"/>
    <w:link w:val="Heading1Char"/>
    <w:uiPriority w:val="9"/>
    <w:unhideWhenUsed/>
    <w:rsid w:val="00572259"/>
    <w:pPr>
      <w:keepNext/>
      <w:keepLines/>
      <w:numPr>
        <w:numId w:val="9"/>
      </w:numPr>
      <w:spacing w:before="1800" w:after="1800"/>
      <w:outlineLvl w:val="0"/>
    </w:pPr>
    <w:rPr>
      <w:rFonts w:ascii="Arial" w:eastAsiaTheme="majorEastAsia" w:hAnsi="Arial" w:cstheme="majorBidi"/>
      <w:b/>
      <w:bCs/>
      <w:snapToGrid w:val="0"/>
      <w:color w:val="19398A"/>
      <w:sz w:val="48"/>
      <w:szCs w:val="28"/>
    </w:rPr>
  </w:style>
  <w:style w:type="paragraph" w:styleId="Heading2">
    <w:name w:val="heading 2"/>
    <w:basedOn w:val="Normal"/>
    <w:next w:val="Normal"/>
    <w:link w:val="Heading2Char"/>
    <w:uiPriority w:val="9"/>
    <w:unhideWhenUsed/>
    <w:rsid w:val="00572259"/>
    <w:pPr>
      <w:keepNext/>
      <w:keepLines/>
      <w:spacing w:before="200"/>
      <w:outlineLvl w:val="1"/>
    </w:pPr>
    <w:rPr>
      <w:rFonts w:asciiTheme="majorHAnsi" w:eastAsiaTheme="majorEastAsia" w:hAnsiTheme="majorHAnsi" w:cstheme="majorBidi"/>
      <w:b/>
      <w:bCs/>
      <w:snapToGrid w:val="0"/>
      <w:color w:val="A4CBE6" w:themeColor="accent1"/>
      <w:sz w:val="26"/>
      <w:szCs w:val="26"/>
    </w:rPr>
  </w:style>
  <w:style w:type="paragraph" w:styleId="Heading3">
    <w:name w:val="heading 3"/>
    <w:basedOn w:val="Normal"/>
    <w:next w:val="Normal"/>
    <w:link w:val="Heading3Char"/>
    <w:uiPriority w:val="9"/>
    <w:unhideWhenUsed/>
    <w:rsid w:val="00572259"/>
    <w:pPr>
      <w:keepNext/>
      <w:keepLines/>
      <w:spacing w:before="200"/>
      <w:outlineLvl w:val="2"/>
    </w:pPr>
    <w:rPr>
      <w:rFonts w:asciiTheme="majorHAnsi" w:eastAsiaTheme="majorEastAsia" w:hAnsiTheme="majorHAnsi" w:cstheme="majorBidi"/>
      <w:b/>
      <w:bCs/>
      <w:snapToGrid w:val="0"/>
      <w:color w:val="A4CBE6" w:themeColor="accent1"/>
      <w:sz w:val="20"/>
    </w:rPr>
  </w:style>
  <w:style w:type="paragraph" w:styleId="Heading4">
    <w:name w:val="heading 4"/>
    <w:basedOn w:val="Normal"/>
    <w:next w:val="Normal"/>
    <w:link w:val="Heading4Char"/>
    <w:uiPriority w:val="9"/>
    <w:semiHidden/>
    <w:unhideWhenUsed/>
    <w:rsid w:val="00B8712B"/>
    <w:pPr>
      <w:keepNext/>
      <w:keepLines/>
      <w:numPr>
        <w:ilvl w:val="3"/>
        <w:numId w:val="1"/>
      </w:numPr>
      <w:spacing w:before="200"/>
      <w:outlineLvl w:val="3"/>
    </w:pPr>
    <w:rPr>
      <w:rFonts w:asciiTheme="majorHAnsi" w:eastAsiaTheme="majorEastAsia" w:hAnsiTheme="majorHAnsi" w:cstheme="majorBidi"/>
      <w:b/>
      <w:bCs/>
      <w:i/>
      <w:iCs/>
      <w:color w:val="A4CBE6" w:themeColor="accent1"/>
    </w:rPr>
  </w:style>
  <w:style w:type="paragraph" w:styleId="Heading6">
    <w:name w:val="heading 6"/>
    <w:basedOn w:val="Normal"/>
    <w:next w:val="Normal"/>
    <w:link w:val="Heading6Char"/>
    <w:uiPriority w:val="9"/>
    <w:semiHidden/>
    <w:unhideWhenUsed/>
    <w:qFormat/>
    <w:rsid w:val="00B8712B"/>
    <w:pPr>
      <w:keepNext/>
      <w:keepLines/>
      <w:numPr>
        <w:ilvl w:val="5"/>
        <w:numId w:val="1"/>
      </w:numPr>
      <w:spacing w:before="200"/>
      <w:outlineLvl w:val="5"/>
    </w:pPr>
    <w:rPr>
      <w:rFonts w:asciiTheme="majorHAnsi" w:eastAsiaTheme="majorEastAsia" w:hAnsiTheme="majorHAnsi" w:cstheme="majorBidi"/>
      <w:i/>
      <w:iCs/>
      <w:color w:val="2A6B99" w:themeColor="accent1" w:themeShade="7F"/>
    </w:rPr>
  </w:style>
  <w:style w:type="paragraph" w:styleId="Heading7">
    <w:name w:val="heading 7"/>
    <w:basedOn w:val="Normal"/>
    <w:next w:val="Normal"/>
    <w:link w:val="Heading7Char"/>
    <w:uiPriority w:val="9"/>
    <w:semiHidden/>
    <w:unhideWhenUsed/>
    <w:qFormat/>
    <w:rsid w:val="00B8712B"/>
    <w:pPr>
      <w:keepNext/>
      <w:keepLines/>
      <w:numPr>
        <w:ilvl w:val="6"/>
        <w:numId w:val="1"/>
      </w:numPr>
      <w:spacing w:before="200"/>
      <w:outlineLvl w:val="6"/>
    </w:pPr>
    <w:rPr>
      <w:rFonts w:asciiTheme="majorHAnsi" w:eastAsiaTheme="majorEastAsia" w:hAnsiTheme="majorHAnsi" w:cstheme="majorBidi"/>
      <w:i/>
      <w:iCs/>
      <w:color w:val="6900F2" w:themeColor="text1" w:themeTint="BF"/>
    </w:rPr>
  </w:style>
  <w:style w:type="paragraph" w:styleId="Heading8">
    <w:name w:val="heading 8"/>
    <w:basedOn w:val="Normal"/>
    <w:next w:val="Normal"/>
    <w:link w:val="Heading8Char"/>
    <w:uiPriority w:val="9"/>
    <w:semiHidden/>
    <w:unhideWhenUsed/>
    <w:qFormat/>
    <w:rsid w:val="00B8712B"/>
    <w:pPr>
      <w:keepNext/>
      <w:keepLines/>
      <w:numPr>
        <w:ilvl w:val="7"/>
        <w:numId w:val="1"/>
      </w:numPr>
      <w:tabs>
        <w:tab w:val="clear" w:pos="540"/>
      </w:tabs>
      <w:spacing w:before="200"/>
      <w:ind w:left="6120" w:hanging="360"/>
      <w:outlineLvl w:val="7"/>
    </w:pPr>
    <w:rPr>
      <w:rFonts w:asciiTheme="majorHAnsi" w:eastAsiaTheme="majorEastAsia" w:hAnsiTheme="majorHAnsi" w:cstheme="majorBidi"/>
      <w:color w:val="6900F2" w:themeColor="text1" w:themeTint="BF"/>
      <w:sz w:val="20"/>
      <w:szCs w:val="20"/>
    </w:rPr>
  </w:style>
  <w:style w:type="paragraph" w:styleId="Heading9">
    <w:name w:val="heading 9"/>
    <w:basedOn w:val="Normal"/>
    <w:next w:val="Normal"/>
    <w:link w:val="Heading9Char"/>
    <w:uiPriority w:val="9"/>
    <w:semiHidden/>
    <w:unhideWhenUsed/>
    <w:qFormat/>
    <w:rsid w:val="00B8712B"/>
    <w:pPr>
      <w:keepNext/>
      <w:keepLines/>
      <w:numPr>
        <w:ilvl w:val="8"/>
        <w:numId w:val="1"/>
      </w:numPr>
      <w:spacing w:before="200"/>
      <w:outlineLvl w:val="8"/>
    </w:pPr>
    <w:rPr>
      <w:rFonts w:asciiTheme="majorHAnsi" w:eastAsiaTheme="majorEastAsia" w:hAnsiTheme="majorHAnsi" w:cstheme="majorBidi"/>
      <w:i/>
      <w:iCs/>
      <w:color w:val="6900F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05177"/>
    <w:rPr>
      <w:rFonts w:ascii="Tahoma" w:hAnsi="Tahoma" w:cs="Tahoma"/>
      <w:sz w:val="16"/>
      <w:szCs w:val="16"/>
    </w:rPr>
  </w:style>
  <w:style w:type="character" w:customStyle="1" w:styleId="BalloonTextChar">
    <w:name w:val="Balloon Text Char"/>
    <w:basedOn w:val="DefaultParagraphFont"/>
    <w:link w:val="BalloonText"/>
    <w:uiPriority w:val="99"/>
    <w:semiHidden/>
    <w:rsid w:val="00905177"/>
    <w:rPr>
      <w:rFonts w:ascii="Tahoma" w:hAnsi="Tahoma" w:cs="Tahoma"/>
      <w:sz w:val="16"/>
      <w:szCs w:val="16"/>
    </w:rPr>
  </w:style>
  <w:style w:type="paragraph" w:customStyle="1" w:styleId="BPLegalPage-headings">
    <w:name w:val="BP Legal Page - headings"/>
    <w:basedOn w:val="BPLegalPage-text"/>
    <w:uiPriority w:val="49"/>
    <w:rsid w:val="00183721"/>
    <w:rPr>
      <w:b/>
    </w:rPr>
  </w:style>
  <w:style w:type="paragraph" w:customStyle="1" w:styleId="BPLegalPage-text">
    <w:name w:val="BP Legal Page - text"/>
    <w:basedOn w:val="Normal"/>
    <w:uiPriority w:val="51"/>
    <w:rsid w:val="004E14B0"/>
    <w:pPr>
      <w:spacing w:after="120" w:line="220" w:lineRule="exact"/>
      <w:ind w:left="1440"/>
      <w:jc w:val="both"/>
    </w:pPr>
    <w:rPr>
      <w:rFonts w:ascii="Arial" w:hAnsi="Arial"/>
      <w:sz w:val="18"/>
    </w:rPr>
  </w:style>
  <w:style w:type="paragraph" w:customStyle="1" w:styleId="BPLegalPage-mission">
    <w:name w:val="BP Legal Page - mission"/>
    <w:basedOn w:val="Normal"/>
    <w:uiPriority w:val="50"/>
    <w:rsid w:val="00AD27C9"/>
    <w:pPr>
      <w:spacing w:after="80"/>
      <w:ind w:left="1440"/>
    </w:pPr>
    <w:rPr>
      <w:rFonts w:ascii="Arial Narrow" w:hAnsi="Arial Narrow"/>
      <w:b/>
      <w:color w:val="430099" w:themeColor="text1"/>
      <w:sz w:val="26"/>
      <w:szCs w:val="26"/>
    </w:rPr>
  </w:style>
  <w:style w:type="paragraph" w:customStyle="1" w:styleId="BPHeading1-nonumbering">
    <w:name w:val="BP Heading 1 - no numbering"/>
    <w:basedOn w:val="Heading1"/>
    <w:next w:val="Normal"/>
    <w:uiPriority w:val="9"/>
    <w:rsid w:val="00753B02"/>
    <w:pPr>
      <w:numPr>
        <w:numId w:val="0"/>
      </w:numPr>
      <w:spacing w:before="480" w:after="480"/>
      <w:ind w:left="720"/>
    </w:pPr>
    <w:rPr>
      <w:color w:val="430099" w:themeColor="text2"/>
      <w:sz w:val="40"/>
    </w:rPr>
  </w:style>
  <w:style w:type="paragraph" w:styleId="Header">
    <w:name w:val="header"/>
    <w:basedOn w:val="Normal"/>
    <w:link w:val="HeaderChar"/>
    <w:uiPriority w:val="99"/>
    <w:unhideWhenUsed/>
    <w:rsid w:val="00FF482C"/>
    <w:pPr>
      <w:tabs>
        <w:tab w:val="center" w:pos="4680"/>
        <w:tab w:val="right" w:pos="9360"/>
      </w:tabs>
    </w:pPr>
    <w:rPr>
      <w:rFonts w:ascii="Arial" w:hAnsi="Arial" w:cs="Arial"/>
      <w:sz w:val="20"/>
      <w:szCs w:val="20"/>
    </w:rPr>
  </w:style>
  <w:style w:type="character" w:customStyle="1" w:styleId="Heading1Char">
    <w:name w:val="Heading 1 Char"/>
    <w:basedOn w:val="DefaultParagraphFont"/>
    <w:link w:val="Heading1"/>
    <w:uiPriority w:val="9"/>
    <w:rsid w:val="00590C8B"/>
    <w:rPr>
      <w:rFonts w:ascii="Arial" w:eastAsiaTheme="majorEastAsia" w:hAnsi="Arial" w:cstheme="majorBidi"/>
      <w:b/>
      <w:bCs/>
      <w:snapToGrid w:val="0"/>
      <w:color w:val="19398A"/>
      <w:sz w:val="48"/>
      <w:szCs w:val="28"/>
    </w:rPr>
  </w:style>
  <w:style w:type="character" w:customStyle="1" w:styleId="HeaderChar">
    <w:name w:val="Header Char"/>
    <w:basedOn w:val="DefaultParagraphFont"/>
    <w:link w:val="Header"/>
    <w:uiPriority w:val="99"/>
    <w:rsid w:val="00FF482C"/>
    <w:rPr>
      <w:rFonts w:ascii="Arial" w:hAnsi="Arial" w:cs="Arial"/>
      <w:sz w:val="20"/>
      <w:szCs w:val="20"/>
    </w:rPr>
  </w:style>
  <w:style w:type="paragraph" w:styleId="Footer">
    <w:name w:val="footer"/>
    <w:basedOn w:val="Normal"/>
    <w:link w:val="FooterChar"/>
    <w:uiPriority w:val="99"/>
    <w:unhideWhenUsed/>
    <w:rsid w:val="00FF482C"/>
    <w:pPr>
      <w:tabs>
        <w:tab w:val="center" w:pos="4680"/>
        <w:tab w:val="right" w:pos="9360"/>
      </w:tabs>
      <w:jc w:val="center"/>
    </w:pPr>
    <w:rPr>
      <w:rFonts w:ascii="Arial" w:hAnsi="Arial" w:cs="Arial"/>
      <w:sz w:val="20"/>
      <w:szCs w:val="20"/>
    </w:rPr>
  </w:style>
  <w:style w:type="character" w:customStyle="1" w:styleId="FooterChar">
    <w:name w:val="Footer Char"/>
    <w:basedOn w:val="DefaultParagraphFont"/>
    <w:link w:val="Footer"/>
    <w:uiPriority w:val="99"/>
    <w:rsid w:val="00FF482C"/>
    <w:rPr>
      <w:rFonts w:ascii="Arial" w:hAnsi="Arial" w:cs="Arial"/>
      <w:sz w:val="20"/>
      <w:szCs w:val="20"/>
    </w:rPr>
  </w:style>
  <w:style w:type="paragraph" w:styleId="TOC3">
    <w:name w:val="toc 3"/>
    <w:basedOn w:val="Normal"/>
    <w:next w:val="Normal"/>
    <w:autoRedefine/>
    <w:uiPriority w:val="39"/>
    <w:unhideWhenUsed/>
    <w:rsid w:val="00684CB9"/>
    <w:pPr>
      <w:tabs>
        <w:tab w:val="left" w:pos="3096"/>
        <w:tab w:val="right" w:leader="dot" w:pos="9350"/>
      </w:tabs>
      <w:spacing w:after="120"/>
      <w:ind w:left="2434"/>
    </w:pPr>
    <w:rPr>
      <w:rFonts w:ascii="Book Antiqua" w:hAnsi="Book Antiqua"/>
      <w:i/>
      <w:noProof/>
    </w:rPr>
  </w:style>
  <w:style w:type="paragraph" w:customStyle="1" w:styleId="BPEmphasisText">
    <w:name w:val="BP Emphasis Text"/>
    <w:basedOn w:val="Normal"/>
    <w:next w:val="Normal"/>
    <w:uiPriority w:val="12"/>
    <w:qFormat/>
    <w:rsid w:val="00816534"/>
    <w:pPr>
      <w:spacing w:after="120"/>
    </w:pPr>
    <w:rPr>
      <w:b/>
      <w:i/>
      <w:snapToGrid w:val="0"/>
      <w:color w:val="430099" w:themeColor="text1"/>
    </w:rPr>
  </w:style>
  <w:style w:type="paragraph" w:customStyle="1" w:styleId="BPIntentionalBlank">
    <w:name w:val="BP Intentional Blank"/>
    <w:basedOn w:val="Normal"/>
    <w:rsid w:val="00E54984"/>
    <w:pPr>
      <w:spacing w:before="4000"/>
      <w:jc w:val="center"/>
    </w:pPr>
    <w:rPr>
      <w:rFonts w:ascii="Arial" w:hAnsi="Arial" w:cs="Arial"/>
      <w:b/>
      <w:i/>
      <w:color w:val="430099" w:themeColor="text1"/>
    </w:rPr>
  </w:style>
  <w:style w:type="character" w:styleId="Hyperlink">
    <w:name w:val="Hyperlink"/>
    <w:basedOn w:val="DefaultParagraphFont"/>
    <w:uiPriority w:val="99"/>
    <w:unhideWhenUsed/>
    <w:rsid w:val="0058595D"/>
    <w:rPr>
      <w:rFonts w:ascii="Arial" w:hAnsi="Arial"/>
      <w:color w:val="000000" w:themeColor="accent2"/>
    </w:rPr>
  </w:style>
  <w:style w:type="paragraph" w:styleId="TOC1">
    <w:name w:val="toc 1"/>
    <w:basedOn w:val="Normal"/>
    <w:next w:val="Normal"/>
    <w:autoRedefine/>
    <w:uiPriority w:val="39"/>
    <w:unhideWhenUsed/>
    <w:rsid w:val="0058595D"/>
    <w:pPr>
      <w:tabs>
        <w:tab w:val="left" w:pos="3024"/>
        <w:tab w:val="right" w:leader="dot" w:pos="9350"/>
      </w:tabs>
      <w:spacing w:before="240" w:after="120"/>
      <w:ind w:left="1440"/>
    </w:pPr>
    <w:rPr>
      <w:rFonts w:ascii="Arial" w:eastAsiaTheme="minorEastAsia" w:hAnsi="Arial"/>
      <w:b/>
      <w:noProof/>
    </w:rPr>
  </w:style>
  <w:style w:type="paragraph" w:customStyle="1" w:styleId="BPHeading1-notinTOC">
    <w:name w:val="BP Heading 1 - not in TOC"/>
    <w:basedOn w:val="Normal"/>
    <w:next w:val="Normal"/>
    <w:uiPriority w:val="11"/>
    <w:rsid w:val="00572259"/>
    <w:pPr>
      <w:spacing w:before="600" w:after="600"/>
    </w:pPr>
    <w:rPr>
      <w:rFonts w:ascii="Arial" w:hAnsi="Arial"/>
      <w:b/>
      <w:snapToGrid w:val="0"/>
      <w:color w:val="430099" w:themeColor="text2"/>
      <w:sz w:val="40"/>
    </w:rPr>
  </w:style>
  <w:style w:type="paragraph" w:styleId="Caption">
    <w:name w:val="caption"/>
    <w:basedOn w:val="Normal"/>
    <w:next w:val="Normal"/>
    <w:uiPriority w:val="99"/>
    <w:unhideWhenUsed/>
    <w:rsid w:val="00572259"/>
    <w:pPr>
      <w:spacing w:after="120"/>
    </w:pPr>
    <w:rPr>
      <w:rFonts w:ascii="Arial" w:hAnsi="Arial"/>
      <w:b/>
      <w:bCs/>
      <w:snapToGrid w:val="0"/>
      <w:color w:val="19398A"/>
      <w:sz w:val="20"/>
      <w:szCs w:val="18"/>
    </w:rPr>
  </w:style>
  <w:style w:type="paragraph" w:customStyle="1" w:styleId="BPHeading1-numberedSection">
    <w:name w:val="BP Heading 1 - numbered Section"/>
    <w:basedOn w:val="BPHeading1-nonumbering"/>
    <w:next w:val="Normal"/>
    <w:uiPriority w:val="10"/>
    <w:rsid w:val="00753B02"/>
    <w:pPr>
      <w:spacing w:before="720" w:after="720"/>
    </w:pPr>
    <w:rPr>
      <w:color w:val="430099" w:themeColor="text1"/>
    </w:rPr>
  </w:style>
  <w:style w:type="character" w:styleId="CommentReference">
    <w:name w:val="annotation reference"/>
    <w:basedOn w:val="DefaultParagraphFont"/>
    <w:uiPriority w:val="99"/>
    <w:semiHidden/>
    <w:unhideWhenUsed/>
    <w:rsid w:val="00A77342"/>
    <w:rPr>
      <w:sz w:val="16"/>
      <w:szCs w:val="16"/>
    </w:rPr>
  </w:style>
  <w:style w:type="paragraph" w:styleId="CommentText">
    <w:name w:val="annotation text"/>
    <w:basedOn w:val="Normal"/>
    <w:link w:val="CommentTextChar"/>
    <w:uiPriority w:val="99"/>
    <w:unhideWhenUsed/>
    <w:rsid w:val="00A77342"/>
    <w:rPr>
      <w:sz w:val="20"/>
      <w:szCs w:val="20"/>
    </w:rPr>
  </w:style>
  <w:style w:type="character" w:customStyle="1" w:styleId="CommentTextChar">
    <w:name w:val="Comment Text Char"/>
    <w:basedOn w:val="DefaultParagraphFont"/>
    <w:link w:val="CommentText"/>
    <w:uiPriority w:val="99"/>
    <w:rsid w:val="00A77342"/>
    <w:rPr>
      <w:sz w:val="20"/>
      <w:szCs w:val="20"/>
    </w:rPr>
  </w:style>
  <w:style w:type="paragraph" w:styleId="CommentSubject">
    <w:name w:val="annotation subject"/>
    <w:basedOn w:val="CommentText"/>
    <w:next w:val="CommentText"/>
    <w:link w:val="CommentSubjectChar"/>
    <w:uiPriority w:val="99"/>
    <w:semiHidden/>
    <w:unhideWhenUsed/>
    <w:rsid w:val="00A77342"/>
    <w:rPr>
      <w:b/>
      <w:bCs/>
    </w:rPr>
  </w:style>
  <w:style w:type="character" w:customStyle="1" w:styleId="CommentSubjectChar">
    <w:name w:val="Comment Subject Char"/>
    <w:basedOn w:val="CommentTextChar"/>
    <w:link w:val="CommentSubject"/>
    <w:uiPriority w:val="99"/>
    <w:semiHidden/>
    <w:rsid w:val="00A77342"/>
    <w:rPr>
      <w:b/>
      <w:bCs/>
      <w:sz w:val="20"/>
      <w:szCs w:val="20"/>
    </w:rPr>
  </w:style>
  <w:style w:type="paragraph" w:customStyle="1" w:styleId="BPTableCaption-indented">
    <w:name w:val="BP Table Caption - indented"/>
    <w:basedOn w:val="Caption"/>
    <w:qFormat/>
    <w:rsid w:val="00E12498"/>
    <w:pPr>
      <w:keepNext/>
      <w:spacing w:before="240"/>
    </w:pPr>
    <w:rPr>
      <w:sz w:val="24"/>
    </w:rPr>
  </w:style>
  <w:style w:type="paragraph" w:customStyle="1" w:styleId="BPResumeBody">
    <w:name w:val="BP Resume Body"/>
    <w:basedOn w:val="Normal"/>
    <w:link w:val="BPResumeBodyChar"/>
    <w:rsid w:val="008F39B5"/>
    <w:pPr>
      <w:spacing w:before="40" w:after="40"/>
    </w:pPr>
    <w:rPr>
      <w:rFonts w:ascii="Book Antiqua" w:eastAsia="Times New Roman" w:hAnsi="Book Antiqua" w:cs="Times New Roman"/>
      <w:szCs w:val="20"/>
    </w:rPr>
  </w:style>
  <w:style w:type="table" w:styleId="LightShading-Accent1">
    <w:name w:val="Light Shading Accent 1"/>
    <w:basedOn w:val="TableNormal"/>
    <w:uiPriority w:val="60"/>
    <w:rsid w:val="00C613EB"/>
    <w:pPr>
      <w:spacing w:after="0" w:line="240" w:lineRule="auto"/>
    </w:pPr>
    <w:rPr>
      <w:color w:val="569ED0" w:themeColor="accent1" w:themeShade="BF"/>
    </w:rPr>
    <w:tblPr>
      <w:tblStyleRowBandSize w:val="1"/>
      <w:tblStyleColBandSize w:val="1"/>
      <w:tblBorders>
        <w:top w:val="single" w:sz="8" w:space="0" w:color="A4CBE6" w:themeColor="accent1"/>
        <w:bottom w:val="single" w:sz="8" w:space="0" w:color="A4CBE6" w:themeColor="accent1"/>
      </w:tblBorders>
    </w:tblPr>
    <w:tblStylePr w:type="firstRow">
      <w:pPr>
        <w:spacing w:before="0" w:after="0" w:line="240" w:lineRule="auto"/>
      </w:pPr>
      <w:rPr>
        <w:b/>
        <w:bCs/>
      </w:rPr>
      <w:tblPr/>
      <w:tcPr>
        <w:tcBorders>
          <w:top w:val="single" w:sz="8" w:space="0" w:color="A4CBE6" w:themeColor="accent1"/>
          <w:left w:val="nil"/>
          <w:bottom w:val="single" w:sz="8" w:space="0" w:color="A4CBE6" w:themeColor="accent1"/>
          <w:right w:val="nil"/>
          <w:insideH w:val="nil"/>
          <w:insideV w:val="nil"/>
        </w:tcBorders>
      </w:tcPr>
    </w:tblStylePr>
    <w:tblStylePr w:type="lastRow">
      <w:pPr>
        <w:spacing w:before="0" w:after="0" w:line="240" w:lineRule="auto"/>
      </w:pPr>
      <w:rPr>
        <w:b/>
        <w:bCs/>
      </w:rPr>
      <w:tblPr/>
      <w:tcPr>
        <w:tcBorders>
          <w:top w:val="single" w:sz="8" w:space="0" w:color="A4CBE6" w:themeColor="accent1"/>
          <w:left w:val="nil"/>
          <w:bottom w:val="single" w:sz="8" w:space="0" w:color="A4CBE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2F8" w:themeFill="accent1" w:themeFillTint="3F"/>
      </w:tcPr>
    </w:tblStylePr>
    <w:tblStylePr w:type="band1Horz">
      <w:tblPr/>
      <w:tcPr>
        <w:tcBorders>
          <w:left w:val="nil"/>
          <w:right w:val="nil"/>
          <w:insideH w:val="nil"/>
          <w:insideV w:val="nil"/>
        </w:tcBorders>
        <w:shd w:val="clear" w:color="auto" w:fill="E8F2F8" w:themeFill="accent1" w:themeFillTint="3F"/>
      </w:tcPr>
    </w:tblStylePr>
  </w:style>
  <w:style w:type="table" w:styleId="TableGrid">
    <w:name w:val="Table Grid"/>
    <w:basedOn w:val="TableNormal"/>
    <w:uiPriority w:val="39"/>
    <w:rsid w:val="000A4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PResumeBodyChar">
    <w:name w:val="BP Resume Body Char"/>
    <w:basedOn w:val="DefaultParagraphFont"/>
    <w:link w:val="BPResumeBody"/>
    <w:rsid w:val="008F39B5"/>
    <w:rPr>
      <w:rFonts w:ascii="Book Antiqua" w:eastAsia="Times New Roman" w:hAnsi="Book Antiqua" w:cs="Times New Roman"/>
      <w:szCs w:val="20"/>
    </w:rPr>
  </w:style>
  <w:style w:type="table" w:styleId="LightShading-Accent2">
    <w:name w:val="Light Shading Accent 2"/>
    <w:basedOn w:val="TableNormal"/>
    <w:uiPriority w:val="60"/>
    <w:rsid w:val="00C613EB"/>
    <w:pPr>
      <w:spacing w:after="0" w:line="240" w:lineRule="auto"/>
    </w:pPr>
    <w:rPr>
      <w:color w:val="000000" w:themeColor="accent2" w:themeShade="BF"/>
    </w:rPr>
    <w:tblPr>
      <w:tblStyleRowBandSize w:val="1"/>
      <w:tblStyleColBandSize w:val="1"/>
      <w:tblBorders>
        <w:top w:val="single" w:sz="8" w:space="0" w:color="000000" w:themeColor="accent2"/>
        <w:bottom w:val="single" w:sz="8" w:space="0" w:color="000000" w:themeColor="accent2"/>
      </w:tblBorders>
    </w:tblPr>
    <w:tblStylePr w:type="firstRow">
      <w:pPr>
        <w:spacing w:before="0" w:after="0" w:line="240" w:lineRule="auto"/>
      </w:pPr>
      <w:rPr>
        <w:b/>
        <w:bCs/>
      </w:rPr>
      <w:tblPr/>
      <w:tcPr>
        <w:tcBorders>
          <w:top w:val="single" w:sz="8" w:space="0" w:color="000000" w:themeColor="accent2"/>
          <w:left w:val="nil"/>
          <w:bottom w:val="single" w:sz="8" w:space="0" w:color="000000" w:themeColor="accent2"/>
          <w:right w:val="nil"/>
          <w:insideH w:val="nil"/>
          <w:insideV w:val="nil"/>
        </w:tcBorders>
      </w:tcPr>
    </w:tblStylePr>
    <w:tblStylePr w:type="lastRow">
      <w:pPr>
        <w:spacing w:before="0" w:after="0" w:line="240" w:lineRule="auto"/>
      </w:pPr>
      <w:rPr>
        <w:b/>
        <w:bCs/>
      </w:rPr>
      <w:tblPr/>
      <w:tcPr>
        <w:tcBorders>
          <w:top w:val="single" w:sz="8" w:space="0" w:color="000000" w:themeColor="accent2"/>
          <w:left w:val="nil"/>
          <w:bottom w:val="single" w:sz="8" w:space="0" w:color="00000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accent2" w:themeFillTint="3F"/>
      </w:tcPr>
    </w:tblStylePr>
    <w:tblStylePr w:type="band1Horz">
      <w:tblPr/>
      <w:tcPr>
        <w:tcBorders>
          <w:left w:val="nil"/>
          <w:right w:val="nil"/>
          <w:insideH w:val="nil"/>
          <w:insideV w:val="nil"/>
        </w:tcBorders>
        <w:shd w:val="clear" w:color="auto" w:fill="C0C0C0" w:themeFill="accent2" w:themeFillTint="3F"/>
      </w:tcPr>
    </w:tblStylePr>
  </w:style>
  <w:style w:type="table" w:customStyle="1" w:styleId="MTTable-bluewhitebanded">
    <w:name w:val="MT Table - blue/white banded"/>
    <w:basedOn w:val="TableNormal"/>
    <w:uiPriority w:val="99"/>
    <w:rsid w:val="00816534"/>
    <w:pPr>
      <w:spacing w:before="20" w:after="20" w:line="240" w:lineRule="auto"/>
    </w:pPr>
    <w:rPr>
      <w:rFonts w:eastAsia="Times New Roman" w:cs="Times New Roman"/>
      <w:szCs w:val="20"/>
    </w:rPr>
    <w:tblPr>
      <w:tblStyleRowBandSize w:val="1"/>
      <w:tblStyleColBandSize w:val="1"/>
      <w:tblBorders>
        <w:top w:val="single" w:sz="8" w:space="0" w:color="629DD1"/>
        <w:bottom w:val="single" w:sz="8" w:space="0" w:color="629DD1"/>
        <w:insideH w:val="single" w:sz="8" w:space="0" w:color="629DD1"/>
      </w:tblBorders>
      <w:tblCellMar>
        <w:left w:w="58" w:type="dxa"/>
        <w:right w:w="58" w:type="dxa"/>
      </w:tblCellMar>
    </w:tblPr>
    <w:tblStylePr w:type="firstRow">
      <w:pPr>
        <w:wordWrap/>
        <w:spacing w:beforeLines="0" w:before="40" w:beforeAutospacing="0" w:afterLines="0" w:after="40" w:afterAutospacing="0" w:line="240" w:lineRule="auto"/>
        <w:jc w:val="center"/>
      </w:pPr>
      <w:rPr>
        <w:rFonts w:asciiTheme="minorHAnsi" w:hAnsiTheme="minorHAnsi"/>
        <w:b/>
        <w:bCs/>
        <w:i w:val="0"/>
        <w:color w:val="FFFFFF" w:themeColor="background1"/>
        <w:sz w:val="24"/>
      </w:rPr>
      <w:tblPr/>
      <w:tcPr>
        <w:tcBorders>
          <w:top w:val="nil"/>
          <w:left w:val="nil"/>
          <w:bottom w:val="nil"/>
          <w:right w:val="nil"/>
          <w:insideH w:val="nil"/>
          <w:insideV w:val="single" w:sz="4" w:space="0" w:color="FFFFFF" w:themeColor="background1"/>
          <w:tl2br w:val="nil"/>
          <w:tr2bl w:val="nil"/>
        </w:tcBorders>
        <w:shd w:val="clear" w:color="auto" w:fill="19398A"/>
        <w:vAlign w:val="center"/>
      </w:tcPr>
    </w:tblStylePr>
    <w:tblStylePr w:type="lastRow">
      <w:pPr>
        <w:spacing w:before="0" w:after="0" w:line="240" w:lineRule="auto"/>
      </w:pPr>
      <w:rPr>
        <w:b w:val="0"/>
        <w:bCs/>
      </w:rPr>
      <w:tblPr/>
      <w:tcPr>
        <w:tcBorders>
          <w:top w:val="single" w:sz="8" w:space="0" w:color="629DD1"/>
          <w:left w:val="nil"/>
          <w:bottom w:val="single" w:sz="8" w:space="0" w:color="629DD1"/>
          <w:right w:val="nil"/>
          <w:insideH w:val="nil"/>
          <w:insideV w:val="nil"/>
        </w:tcBorders>
      </w:tcPr>
    </w:tblStylePr>
    <w:tblStylePr w:type="firstCol">
      <w:rPr>
        <w:b w:val="0"/>
        <w:bCs/>
      </w:rPr>
    </w:tblStylePr>
    <w:tblStylePr w:type="lastCol">
      <w:rPr>
        <w:b/>
        <w:bCs/>
      </w:rPr>
    </w:tblStylePr>
    <w:tblStylePr w:type="band1Horz">
      <w:tblPr/>
      <w:tcPr>
        <w:tcBorders>
          <w:top w:val="nil"/>
          <w:left w:val="nil"/>
          <w:bottom w:val="nil"/>
          <w:right w:val="nil"/>
          <w:insideH w:val="nil"/>
          <w:insideV w:val="nil"/>
          <w:tl2br w:val="nil"/>
          <w:tr2bl w:val="nil"/>
        </w:tcBorders>
        <w:shd w:val="clear" w:color="auto" w:fill="E1ECFF"/>
      </w:tcPr>
    </w:tblStylePr>
    <w:tblStylePr w:type="band2Horz">
      <w:tblPr/>
      <w:tcPr>
        <w:shd w:val="clear" w:color="auto" w:fill="FFFFFF" w:themeFill="background1"/>
      </w:tcPr>
    </w:tblStylePr>
  </w:style>
  <w:style w:type="paragraph" w:customStyle="1" w:styleId="BPCallout1-body">
    <w:name w:val="BP Callout1 - body"/>
    <w:rsid w:val="004E3FD8"/>
    <w:pPr>
      <w:spacing w:before="60" w:after="60" w:line="240" w:lineRule="exact"/>
    </w:pPr>
    <w:rPr>
      <w:rFonts w:eastAsia="Palatino Linotype" w:cs="Times New Roman"/>
      <w:szCs w:val="18"/>
    </w:rPr>
  </w:style>
  <w:style w:type="paragraph" w:customStyle="1" w:styleId="BPCallout1-title">
    <w:name w:val="BP Callout1 - title"/>
    <w:basedOn w:val="BPCallout1-body"/>
    <w:next w:val="BPCallout1-body"/>
    <w:rsid w:val="008F408D"/>
    <w:pPr>
      <w:framePr w:hSpace="144" w:wrap="around" w:vAnchor="text" w:hAnchor="page" w:x="7309" w:y="669"/>
      <w:suppressOverlap/>
    </w:pPr>
    <w:rPr>
      <w:rFonts w:asciiTheme="majorHAnsi" w:hAnsiTheme="majorHAnsi"/>
      <w:b/>
      <w:szCs w:val="24"/>
    </w:rPr>
  </w:style>
  <w:style w:type="paragraph" w:styleId="NoSpacing">
    <w:name w:val="No Spacing"/>
    <w:uiPriority w:val="1"/>
    <w:qFormat/>
    <w:rsid w:val="000D0F90"/>
    <w:pPr>
      <w:spacing w:after="0" w:line="240" w:lineRule="auto"/>
    </w:pPr>
  </w:style>
  <w:style w:type="character" w:customStyle="1" w:styleId="Heading2Char">
    <w:name w:val="Heading 2 Char"/>
    <w:basedOn w:val="DefaultParagraphFont"/>
    <w:link w:val="Heading2"/>
    <w:uiPriority w:val="9"/>
    <w:rsid w:val="00590C8B"/>
    <w:rPr>
      <w:rFonts w:asciiTheme="majorHAnsi" w:eastAsiaTheme="majorEastAsia" w:hAnsiTheme="majorHAnsi" w:cstheme="majorBidi"/>
      <w:b/>
      <w:bCs/>
      <w:color w:val="A4CBE6" w:themeColor="accent1"/>
      <w:sz w:val="26"/>
      <w:szCs w:val="26"/>
    </w:rPr>
  </w:style>
  <w:style w:type="character" w:customStyle="1" w:styleId="Heading3Char">
    <w:name w:val="Heading 3 Char"/>
    <w:basedOn w:val="DefaultParagraphFont"/>
    <w:link w:val="Heading3"/>
    <w:uiPriority w:val="9"/>
    <w:rsid w:val="00590C8B"/>
    <w:rPr>
      <w:rFonts w:asciiTheme="majorHAnsi" w:eastAsiaTheme="majorEastAsia" w:hAnsiTheme="majorHAnsi" w:cstheme="majorBidi"/>
      <w:b/>
      <w:bCs/>
      <w:color w:val="A4CBE6" w:themeColor="accent1"/>
      <w:sz w:val="24"/>
    </w:rPr>
  </w:style>
  <w:style w:type="paragraph" w:styleId="TOC2">
    <w:name w:val="toc 2"/>
    <w:basedOn w:val="Normal"/>
    <w:next w:val="Normal"/>
    <w:autoRedefine/>
    <w:uiPriority w:val="39"/>
    <w:unhideWhenUsed/>
    <w:rsid w:val="00572259"/>
    <w:pPr>
      <w:tabs>
        <w:tab w:val="right" w:leader="dot" w:pos="9350"/>
      </w:tabs>
      <w:spacing w:after="120"/>
      <w:ind w:left="1886"/>
    </w:pPr>
    <w:rPr>
      <w:rFonts w:ascii="Arial" w:hAnsi="Arial"/>
      <w:noProof/>
      <w:snapToGrid w:val="0"/>
      <w:sz w:val="20"/>
    </w:rPr>
  </w:style>
  <w:style w:type="character" w:customStyle="1" w:styleId="Heading4Char">
    <w:name w:val="Heading 4 Char"/>
    <w:basedOn w:val="DefaultParagraphFont"/>
    <w:link w:val="Heading4"/>
    <w:uiPriority w:val="9"/>
    <w:semiHidden/>
    <w:rsid w:val="00B8712B"/>
    <w:rPr>
      <w:rFonts w:asciiTheme="majorHAnsi" w:eastAsiaTheme="majorEastAsia" w:hAnsiTheme="majorHAnsi" w:cstheme="majorBidi"/>
      <w:b/>
      <w:bCs/>
      <w:i/>
      <w:iCs/>
      <w:color w:val="A4CBE6" w:themeColor="accent1"/>
    </w:rPr>
  </w:style>
  <w:style w:type="character" w:customStyle="1" w:styleId="Heading6Char">
    <w:name w:val="Heading 6 Char"/>
    <w:basedOn w:val="DefaultParagraphFont"/>
    <w:link w:val="Heading6"/>
    <w:uiPriority w:val="9"/>
    <w:semiHidden/>
    <w:rsid w:val="00B8712B"/>
    <w:rPr>
      <w:rFonts w:asciiTheme="majorHAnsi" w:eastAsiaTheme="majorEastAsia" w:hAnsiTheme="majorHAnsi" w:cstheme="majorBidi"/>
      <w:i/>
      <w:iCs/>
      <w:color w:val="2A6B99" w:themeColor="accent1" w:themeShade="7F"/>
    </w:rPr>
  </w:style>
  <w:style w:type="character" w:customStyle="1" w:styleId="Heading7Char">
    <w:name w:val="Heading 7 Char"/>
    <w:basedOn w:val="DefaultParagraphFont"/>
    <w:link w:val="Heading7"/>
    <w:uiPriority w:val="9"/>
    <w:semiHidden/>
    <w:rsid w:val="00B8712B"/>
    <w:rPr>
      <w:rFonts w:asciiTheme="majorHAnsi" w:eastAsiaTheme="majorEastAsia" w:hAnsiTheme="majorHAnsi" w:cstheme="majorBidi"/>
      <w:i/>
      <w:iCs/>
      <w:color w:val="6900F2" w:themeColor="text1" w:themeTint="BF"/>
    </w:rPr>
  </w:style>
  <w:style w:type="character" w:customStyle="1" w:styleId="Heading8Char">
    <w:name w:val="Heading 8 Char"/>
    <w:basedOn w:val="DefaultParagraphFont"/>
    <w:link w:val="Heading8"/>
    <w:uiPriority w:val="9"/>
    <w:semiHidden/>
    <w:rsid w:val="00B8712B"/>
    <w:rPr>
      <w:rFonts w:asciiTheme="majorHAnsi" w:eastAsiaTheme="majorEastAsia" w:hAnsiTheme="majorHAnsi" w:cstheme="majorBidi"/>
      <w:color w:val="6900F2" w:themeColor="text1" w:themeTint="BF"/>
      <w:sz w:val="20"/>
      <w:szCs w:val="20"/>
    </w:rPr>
  </w:style>
  <w:style w:type="character" w:customStyle="1" w:styleId="Heading9Char">
    <w:name w:val="Heading 9 Char"/>
    <w:basedOn w:val="DefaultParagraphFont"/>
    <w:link w:val="Heading9"/>
    <w:uiPriority w:val="9"/>
    <w:semiHidden/>
    <w:rsid w:val="00B8712B"/>
    <w:rPr>
      <w:rFonts w:asciiTheme="majorHAnsi" w:eastAsiaTheme="majorEastAsia" w:hAnsiTheme="majorHAnsi" w:cstheme="majorBidi"/>
      <w:i/>
      <w:iCs/>
      <w:color w:val="6900F2" w:themeColor="text1" w:themeTint="BF"/>
      <w:sz w:val="20"/>
      <w:szCs w:val="20"/>
    </w:rPr>
  </w:style>
  <w:style w:type="paragraph" w:customStyle="1" w:styleId="BPHeading3">
    <w:name w:val="BP Heading 3"/>
    <w:basedOn w:val="Heading3"/>
    <w:next w:val="Normal"/>
    <w:uiPriority w:val="17"/>
    <w:rsid w:val="00BF0CBC"/>
    <w:pPr>
      <w:spacing w:before="360" w:after="120"/>
      <w:ind w:left="864" w:firstLine="432"/>
    </w:pPr>
    <w:rPr>
      <w:rFonts w:ascii="Arial Bold" w:eastAsia="Times New Roman" w:hAnsi="Arial Bold"/>
      <w:color w:val="430099" w:themeColor="text2"/>
      <w:szCs w:val="20"/>
    </w:rPr>
  </w:style>
  <w:style w:type="paragraph" w:customStyle="1" w:styleId="BPHeading2-lined">
    <w:name w:val="BP Heading 2 - lined"/>
    <w:basedOn w:val="Heading2"/>
    <w:next w:val="Normal"/>
    <w:uiPriority w:val="14"/>
    <w:rsid w:val="00F86C16"/>
    <w:pPr>
      <w:pBdr>
        <w:bottom w:val="single" w:sz="4" w:space="1" w:color="auto"/>
      </w:pBdr>
      <w:spacing w:before="360" w:after="120"/>
    </w:pPr>
    <w:rPr>
      <w:rFonts w:ascii="Arial Bold" w:hAnsi="Arial Bold"/>
      <w:color w:val="430099" w:themeColor="text2"/>
      <w:sz w:val="32"/>
      <w:szCs w:val="32"/>
    </w:rPr>
  </w:style>
  <w:style w:type="paragraph" w:customStyle="1" w:styleId="BPResumeBullet">
    <w:name w:val="BP Resume Bullet"/>
    <w:basedOn w:val="BPResumeBody"/>
    <w:rsid w:val="00CC0837"/>
    <w:pPr>
      <w:numPr>
        <w:numId w:val="4"/>
      </w:numPr>
      <w:spacing w:before="20" w:after="20"/>
    </w:pPr>
  </w:style>
  <w:style w:type="paragraph" w:customStyle="1" w:styleId="BPRFPRequirement">
    <w:name w:val="BP RFP Requirement"/>
    <w:basedOn w:val="Normal"/>
    <w:uiPriority w:val="1"/>
    <w:qFormat/>
    <w:rsid w:val="006030CD"/>
    <w:pPr>
      <w:widowControl w:val="0"/>
      <w:spacing w:after="160" w:line="259" w:lineRule="auto"/>
      <w:ind w:left="720"/>
      <w:contextualSpacing/>
    </w:pPr>
    <w:rPr>
      <w:rFonts w:ascii="Times New Roman" w:eastAsia="Times New Roman" w:hAnsi="Times New Roman" w:cs="Times New Roman"/>
      <w:sz w:val="20"/>
      <w:szCs w:val="20"/>
    </w:rPr>
  </w:style>
  <w:style w:type="paragraph" w:customStyle="1" w:styleId="BPResumeHead-Name">
    <w:name w:val="BP Resume Head - Name"/>
    <w:basedOn w:val="Normal"/>
    <w:rsid w:val="008F39B5"/>
    <w:pPr>
      <w:spacing w:before="40" w:after="60"/>
      <w:ind w:left="346" w:hanging="346"/>
    </w:pPr>
    <w:rPr>
      <w:rFonts w:ascii="Arial" w:eastAsia="Times New Roman" w:hAnsi="Arial" w:cs="Times New Roman"/>
      <w:b/>
      <w:bCs/>
      <w:caps/>
      <w:sz w:val="28"/>
    </w:rPr>
  </w:style>
  <w:style w:type="paragraph" w:customStyle="1" w:styleId="BPResumeSubheading">
    <w:name w:val="BP Resume Subheading"/>
    <w:basedOn w:val="BPResumeBody"/>
    <w:next w:val="BPResumeBody"/>
    <w:rsid w:val="008F39B5"/>
    <w:pPr>
      <w:spacing w:before="80"/>
    </w:pPr>
    <w:rPr>
      <w:rFonts w:ascii="Arial" w:hAnsi="Arial" w:cs="Arial"/>
      <w:b/>
      <w:bCs/>
      <w:caps/>
      <w:snapToGrid w:val="0"/>
    </w:rPr>
  </w:style>
  <w:style w:type="paragraph" w:customStyle="1" w:styleId="BPResumeHead-Title">
    <w:name w:val="BP Resume Head - Title"/>
    <w:basedOn w:val="Normal"/>
    <w:rsid w:val="008F39B5"/>
    <w:pPr>
      <w:pBdr>
        <w:bottom w:val="thinThickSmallGap" w:sz="24" w:space="1" w:color="auto"/>
      </w:pBdr>
      <w:spacing w:before="40" w:after="40" w:line="260" w:lineRule="atLeast"/>
      <w:ind w:left="346" w:hanging="346"/>
    </w:pPr>
    <w:rPr>
      <w:rFonts w:ascii="Arial" w:eastAsia="Times New Roman" w:hAnsi="Arial" w:cs="Times New Roman"/>
      <w:b/>
      <w:bCs/>
      <w:caps/>
      <w:szCs w:val="20"/>
    </w:rPr>
  </w:style>
  <w:style w:type="paragraph" w:customStyle="1" w:styleId="BPBullet-NoIndent">
    <w:name w:val="BP Bullet - No Indent"/>
    <w:basedOn w:val="Normal"/>
    <w:uiPriority w:val="2"/>
    <w:qFormat/>
    <w:rsid w:val="00816534"/>
    <w:pPr>
      <w:numPr>
        <w:numId w:val="7"/>
      </w:numPr>
      <w:spacing w:after="60"/>
      <w:ind w:left="648"/>
    </w:pPr>
    <w:rPr>
      <w:snapToGrid w:val="0"/>
    </w:rPr>
  </w:style>
  <w:style w:type="paragraph" w:styleId="ListBullet">
    <w:name w:val="List Bullet"/>
    <w:basedOn w:val="Normal"/>
    <w:semiHidden/>
    <w:rsid w:val="00CC0837"/>
    <w:pPr>
      <w:keepLines/>
      <w:numPr>
        <w:numId w:val="5"/>
      </w:numPr>
      <w:spacing w:after="120"/>
      <w:jc w:val="both"/>
    </w:pPr>
    <w:rPr>
      <w:rFonts w:ascii="Trebuchet MS" w:eastAsia="Times New Roman" w:hAnsi="Trebuchet MS" w:cs="Book Antiqua"/>
    </w:rPr>
  </w:style>
  <w:style w:type="paragraph" w:styleId="ListBullet2">
    <w:name w:val="List Bullet 2"/>
    <w:basedOn w:val="Normal"/>
    <w:uiPriority w:val="99"/>
    <w:semiHidden/>
    <w:unhideWhenUsed/>
    <w:rsid w:val="00CC0837"/>
    <w:pPr>
      <w:numPr>
        <w:numId w:val="6"/>
      </w:numPr>
      <w:spacing w:after="120"/>
      <w:contextualSpacing/>
    </w:pPr>
    <w:rPr>
      <w:rFonts w:ascii="Trebuchet MS" w:eastAsiaTheme="minorEastAsia" w:hAnsi="Trebuchet MS"/>
    </w:rPr>
  </w:style>
  <w:style w:type="paragraph" w:customStyle="1" w:styleId="BPHeading1-numberedAppendix">
    <w:name w:val="BP Heading 1 - numbered Appendix"/>
    <w:basedOn w:val="BPHeading1-nonumbering"/>
    <w:next w:val="Normal"/>
    <w:uiPriority w:val="2"/>
    <w:qFormat/>
    <w:rsid w:val="00CC59F0"/>
    <w:pPr>
      <w:numPr>
        <w:numId w:val="10"/>
      </w:numPr>
    </w:pPr>
    <w:rPr>
      <w:color w:val="430099" w:themeColor="text1"/>
    </w:rPr>
  </w:style>
  <w:style w:type="paragraph" w:customStyle="1" w:styleId="BPHeading2-plain">
    <w:name w:val="BP Heading 2 - plain"/>
    <w:basedOn w:val="BPHeading2-lined"/>
    <w:next w:val="Normal"/>
    <w:uiPriority w:val="2"/>
    <w:qFormat/>
    <w:rsid w:val="00BF0CBC"/>
    <w:pPr>
      <w:pBdr>
        <w:bottom w:val="none" w:sz="0" w:space="0" w:color="auto"/>
      </w:pBdr>
      <w:ind w:left="1152"/>
    </w:pPr>
  </w:style>
  <w:style w:type="paragraph" w:customStyle="1" w:styleId="BPTableText">
    <w:name w:val="BP Table Text"/>
    <w:basedOn w:val="Normal"/>
    <w:uiPriority w:val="2"/>
    <w:qFormat/>
    <w:rsid w:val="00816534"/>
    <w:pPr>
      <w:spacing w:before="40" w:after="40"/>
    </w:pPr>
    <w:rPr>
      <w:rFonts w:eastAsia="Times New Roman" w:cs="Times New Roman"/>
      <w:szCs w:val="20"/>
    </w:rPr>
  </w:style>
  <w:style w:type="paragraph" w:customStyle="1" w:styleId="BPTableHeader">
    <w:name w:val="BP Table Header"/>
    <w:basedOn w:val="Normal"/>
    <w:uiPriority w:val="2"/>
    <w:qFormat/>
    <w:rsid w:val="00E12498"/>
    <w:pPr>
      <w:spacing w:before="120"/>
    </w:pPr>
    <w:rPr>
      <w:rFonts w:ascii="Arial" w:eastAsia="Times New Roman" w:hAnsi="Arial" w:cs="Times New Roman"/>
      <w:b/>
      <w:bCs/>
      <w:color w:val="FFFFFF" w:themeColor="background1"/>
    </w:rPr>
  </w:style>
  <w:style w:type="paragraph" w:styleId="ListParagraph">
    <w:name w:val="List Paragraph"/>
    <w:basedOn w:val="Normal"/>
    <w:uiPriority w:val="34"/>
    <w:unhideWhenUsed/>
    <w:qFormat/>
    <w:rsid w:val="00684CB9"/>
    <w:pPr>
      <w:ind w:left="720"/>
      <w:contextualSpacing/>
    </w:pPr>
  </w:style>
  <w:style w:type="paragraph" w:customStyle="1" w:styleId="BPHeading2-notinTOC">
    <w:name w:val="BP Heading 2 - not in TOC"/>
    <w:basedOn w:val="Normal"/>
    <w:next w:val="Normal"/>
    <w:uiPriority w:val="2"/>
    <w:qFormat/>
    <w:rsid w:val="00F86C16"/>
    <w:pPr>
      <w:spacing w:before="360" w:after="120"/>
      <w:ind w:left="1440"/>
    </w:pPr>
    <w:rPr>
      <w:rFonts w:ascii="Arial Bold" w:hAnsi="Arial Bold" w:cs="Arial"/>
      <w:b/>
      <w:noProof/>
      <w:color w:val="430099" w:themeColor="text1"/>
      <w:sz w:val="28"/>
      <w:szCs w:val="28"/>
    </w:rPr>
  </w:style>
  <w:style w:type="paragraph" w:customStyle="1" w:styleId="BPHeading3-notinTOC">
    <w:name w:val="BP Heading 3 - not in TOC"/>
    <w:basedOn w:val="Normal"/>
    <w:next w:val="Normal"/>
    <w:uiPriority w:val="2"/>
    <w:qFormat/>
    <w:rsid w:val="00013B6D"/>
    <w:pPr>
      <w:spacing w:before="360" w:after="120"/>
      <w:ind w:left="1440"/>
    </w:pPr>
    <w:rPr>
      <w:rFonts w:ascii="Arial Bold" w:hAnsi="Arial Bold" w:cs="Arial"/>
      <w:b/>
      <w:color w:val="430099" w:themeColor="text1"/>
      <w:sz w:val="20"/>
      <w:szCs w:val="20"/>
    </w:rPr>
  </w:style>
  <w:style w:type="paragraph" w:customStyle="1" w:styleId="BPTitlePage-black">
    <w:name w:val="BP Title Page - black"/>
    <w:basedOn w:val="Normal"/>
    <w:uiPriority w:val="2"/>
    <w:qFormat/>
    <w:rsid w:val="004E14B0"/>
    <w:rPr>
      <w:rFonts w:ascii="Arial" w:hAnsi="Arial" w:cs="Arial"/>
      <w:color w:val="430099" w:themeColor="text1"/>
    </w:rPr>
  </w:style>
  <w:style w:type="paragraph" w:customStyle="1" w:styleId="BPTtilePage-white">
    <w:name w:val="BP Ttile Page - white"/>
    <w:basedOn w:val="Normal"/>
    <w:uiPriority w:val="14"/>
    <w:rsid w:val="004E14B0"/>
    <w:rPr>
      <w:rFonts w:ascii="Arial" w:hAnsi="Arial"/>
      <w:b/>
      <w:color w:val="FFFFFF" w:themeColor="background1"/>
    </w:rPr>
  </w:style>
  <w:style w:type="paragraph" w:customStyle="1" w:styleId="BPHeading4">
    <w:name w:val="BP Heading 4"/>
    <w:basedOn w:val="Normal"/>
    <w:uiPriority w:val="2"/>
    <w:qFormat/>
    <w:rsid w:val="00816534"/>
    <w:pPr>
      <w:spacing w:before="240" w:after="120"/>
    </w:pPr>
    <w:rPr>
      <w:b/>
      <w:i/>
      <w:snapToGrid w:val="0"/>
      <w:color w:val="003366"/>
    </w:rPr>
  </w:style>
  <w:style w:type="paragraph" w:customStyle="1" w:styleId="BPFigureB">
    <w:name w:val="BP Figure B"/>
    <w:basedOn w:val="Normal"/>
    <w:uiPriority w:val="2"/>
    <w:qFormat/>
    <w:rsid w:val="00337E26"/>
    <w:pPr>
      <w:keepNext/>
      <w:spacing w:before="120" w:after="120"/>
      <w:jc w:val="center"/>
    </w:pPr>
    <w:rPr>
      <w:noProof/>
    </w:rPr>
  </w:style>
  <w:style w:type="paragraph" w:customStyle="1" w:styleId="BPFigureB-caption">
    <w:name w:val="BP Figure B - caption"/>
    <w:basedOn w:val="Normal"/>
    <w:uiPriority w:val="2"/>
    <w:qFormat/>
    <w:rsid w:val="00816534"/>
    <w:pPr>
      <w:spacing w:after="120"/>
      <w:jc w:val="center"/>
    </w:pPr>
    <w:rPr>
      <w:b/>
      <w:bCs/>
      <w:snapToGrid w:val="0"/>
      <w:color w:val="19398A"/>
      <w:szCs w:val="22"/>
    </w:rPr>
  </w:style>
  <w:style w:type="paragraph" w:customStyle="1" w:styleId="BPFigureB-captionaction">
    <w:name w:val="BP Figure B - caption action"/>
    <w:basedOn w:val="Normal"/>
    <w:uiPriority w:val="2"/>
    <w:qFormat/>
    <w:rsid w:val="00816534"/>
    <w:pPr>
      <w:spacing w:before="120" w:after="360"/>
      <w:jc w:val="center"/>
    </w:pPr>
    <w:rPr>
      <w:rFonts w:cs="Arial"/>
      <w:i/>
      <w:color w:val="19398A"/>
    </w:rPr>
  </w:style>
  <w:style w:type="character" w:styleId="PlaceholderText">
    <w:name w:val="Placeholder Text"/>
    <w:basedOn w:val="DefaultParagraphFont"/>
    <w:uiPriority w:val="99"/>
    <w:semiHidden/>
    <w:rsid w:val="00541614"/>
    <w:rPr>
      <w:color w:val="808080"/>
    </w:rPr>
  </w:style>
  <w:style w:type="paragraph" w:customStyle="1" w:styleId="BPTableCaption-noindent">
    <w:name w:val="BP Table Caption - no indent"/>
    <w:basedOn w:val="BPTableCaption-indented"/>
    <w:uiPriority w:val="2"/>
    <w:qFormat/>
    <w:rsid w:val="00816534"/>
    <w:rPr>
      <w:rFonts w:asciiTheme="minorHAnsi" w:hAnsiTheme="minorHAnsi"/>
    </w:rPr>
  </w:style>
  <w:style w:type="paragraph" w:customStyle="1" w:styleId="BPResumeJobTitle">
    <w:name w:val="BP Resume Job Title"/>
    <w:basedOn w:val="BPResumeBody"/>
    <w:uiPriority w:val="2"/>
    <w:qFormat/>
    <w:rsid w:val="002909B6"/>
    <w:pPr>
      <w:contextualSpacing/>
    </w:pPr>
    <w:rPr>
      <w:b/>
    </w:rPr>
  </w:style>
  <w:style w:type="paragraph" w:customStyle="1" w:styleId="BPTitlePage-blacklarge">
    <w:name w:val="BP Title Page - black large"/>
    <w:basedOn w:val="BPTitlePage-black"/>
    <w:uiPriority w:val="2"/>
    <w:qFormat/>
    <w:rsid w:val="004E14B0"/>
    <w:rPr>
      <w:b/>
      <w:sz w:val="32"/>
      <w:szCs w:val="28"/>
    </w:rPr>
  </w:style>
  <w:style w:type="paragraph" w:customStyle="1" w:styleId="BPTitlePage-blackbold">
    <w:name w:val="BP Title Page - black bold"/>
    <w:basedOn w:val="BPTitlePage-black"/>
    <w:uiPriority w:val="2"/>
    <w:qFormat/>
    <w:rsid w:val="004E14B0"/>
    <w:rPr>
      <w:b/>
    </w:rPr>
  </w:style>
  <w:style w:type="table" w:customStyle="1" w:styleId="OT-MorphoTable">
    <w:name w:val="OT-Morpho Table"/>
    <w:basedOn w:val="TableNormal"/>
    <w:uiPriority w:val="99"/>
    <w:rsid w:val="000943CB"/>
    <w:pPr>
      <w:spacing w:after="0" w:line="240" w:lineRule="auto"/>
    </w:pPr>
    <w:tblPr/>
  </w:style>
  <w:style w:type="table" w:customStyle="1" w:styleId="IDEMIA1">
    <w:name w:val="IDEMIA 1"/>
    <w:basedOn w:val="TableNormal"/>
    <w:uiPriority w:val="99"/>
    <w:rsid w:val="00FD179A"/>
    <w:pPr>
      <w:spacing w:after="0" w:line="240" w:lineRule="auto"/>
    </w:pPr>
    <w:rPr>
      <w:rFonts w:ascii="Arial" w:hAnsi="Arial"/>
    </w:rPr>
    <w:tblPr>
      <w:tblStyleRowBandSize w:val="1"/>
      <w:tblStyleColBandSize w:val="1"/>
      <w:tblInd w:w="1440" w:type="dxa"/>
      <w:tblBorders>
        <w:top w:val="single" w:sz="4" w:space="0" w:color="345478"/>
        <w:left w:val="single" w:sz="4" w:space="0" w:color="345478"/>
        <w:bottom w:val="single" w:sz="4" w:space="0" w:color="345478"/>
        <w:right w:val="single" w:sz="4" w:space="0" w:color="345478"/>
        <w:insideH w:val="single" w:sz="4" w:space="0" w:color="345478"/>
        <w:insideV w:val="single" w:sz="4" w:space="0" w:color="345478"/>
      </w:tblBorders>
    </w:tblPr>
    <w:tcPr>
      <w:shd w:val="clear" w:color="auto" w:fill="430099" w:themeFill="text2"/>
    </w:tcPr>
    <w:tblStylePr w:type="firstRow">
      <w:pPr>
        <w:wordWrap/>
        <w:jc w:val="left"/>
      </w:pPr>
      <w:rPr>
        <w:rFonts w:asciiTheme="majorHAnsi" w:hAnsiTheme="majorHAnsi"/>
        <w:b/>
        <w:color w:val="FFFFFF" w:themeColor="background1"/>
      </w:rPr>
      <w:tblPr/>
      <w:tcPr>
        <w:tcBorders>
          <w:top w:val="single" w:sz="4" w:space="0" w:color="8391A9"/>
          <w:left w:val="single" w:sz="4" w:space="0" w:color="8391A9"/>
          <w:bottom w:val="single" w:sz="4" w:space="0" w:color="8391A9"/>
          <w:right w:val="single" w:sz="4" w:space="0" w:color="8391A9"/>
          <w:insideH w:val="single" w:sz="4" w:space="0" w:color="8391A9"/>
          <w:insideV w:val="single" w:sz="4" w:space="0" w:color="8391A9"/>
          <w:tl2br w:val="nil"/>
          <w:tr2bl w:val="nil"/>
        </w:tcBorders>
        <w:shd w:val="clear" w:color="auto" w:fill="8391A9"/>
      </w:tcPr>
    </w:tblStylePr>
    <w:tblStylePr w:type="band1Horz">
      <w:tblPr/>
      <w:tcPr>
        <w:tcBorders>
          <w:top w:val="single" w:sz="4" w:space="0" w:color="8391A9"/>
          <w:left w:val="single" w:sz="4" w:space="0" w:color="8391A9"/>
          <w:bottom w:val="single" w:sz="4" w:space="0" w:color="8391A9"/>
          <w:right w:val="single" w:sz="4" w:space="0" w:color="8391A9"/>
          <w:insideH w:val="single" w:sz="4" w:space="0" w:color="8391A9"/>
          <w:insideV w:val="single" w:sz="4" w:space="0" w:color="8391A9"/>
        </w:tcBorders>
        <w:shd w:val="clear" w:color="auto" w:fill="EFF1F2" w:themeFill="accent3" w:themeFillTint="33"/>
      </w:tcPr>
    </w:tblStylePr>
    <w:tblStylePr w:type="band2Horz">
      <w:tblPr/>
      <w:tcPr>
        <w:tcBorders>
          <w:top w:val="single" w:sz="4" w:space="0" w:color="8391A9"/>
          <w:left w:val="single" w:sz="4" w:space="0" w:color="8391A9"/>
          <w:bottom w:val="single" w:sz="4" w:space="0" w:color="8391A9"/>
          <w:right w:val="single" w:sz="4" w:space="0" w:color="8391A9"/>
          <w:insideH w:val="single" w:sz="4" w:space="0" w:color="8391A9"/>
          <w:insideV w:val="single" w:sz="4" w:space="0" w:color="8391A9"/>
          <w:tl2br w:val="nil"/>
          <w:tr2bl w:val="nil"/>
        </w:tcBorders>
        <w:shd w:val="clear" w:color="auto" w:fill="FFFFFF" w:themeFill="background1"/>
      </w:tcPr>
    </w:tblStylePr>
  </w:style>
  <w:style w:type="paragraph" w:customStyle="1" w:styleId="Bullet1">
    <w:name w:val="Bullet 1"/>
    <w:basedOn w:val="Normal"/>
    <w:qFormat/>
    <w:rsid w:val="00F45717"/>
    <w:pPr>
      <w:numPr>
        <w:numId w:val="11"/>
      </w:numPr>
      <w:spacing w:after="120"/>
    </w:pPr>
    <w:rPr>
      <w:rFonts w:ascii="Cambria" w:hAnsi="Cambria"/>
    </w:rPr>
  </w:style>
  <w:style w:type="paragraph" w:customStyle="1" w:styleId="Bullet2">
    <w:name w:val="Bullet 2"/>
    <w:basedOn w:val="Bullet1"/>
    <w:qFormat/>
    <w:rsid w:val="00F45717"/>
    <w:pPr>
      <w:numPr>
        <w:ilvl w:val="1"/>
      </w:numPr>
    </w:pPr>
  </w:style>
  <w:style w:type="paragraph" w:customStyle="1" w:styleId="Bullet3">
    <w:name w:val="Bullet 3"/>
    <w:basedOn w:val="Bullet2"/>
    <w:qFormat/>
    <w:rsid w:val="00F45717"/>
    <w:pPr>
      <w:numPr>
        <w:ilvl w:val="2"/>
      </w:numPr>
    </w:pPr>
  </w:style>
  <w:style w:type="table" w:styleId="GridTable4-Accent1">
    <w:name w:val="Grid Table 4 Accent 1"/>
    <w:basedOn w:val="TableNormal"/>
    <w:uiPriority w:val="49"/>
    <w:rsid w:val="00F45717"/>
    <w:pPr>
      <w:spacing w:after="0" w:line="240" w:lineRule="auto"/>
    </w:pPr>
    <w:tblPr>
      <w:tblStyleRowBandSize w:val="1"/>
      <w:tblStyleColBandSize w:val="1"/>
      <w:tblBorders>
        <w:top w:val="single" w:sz="4" w:space="0" w:color="C8DFF0" w:themeColor="accent1" w:themeTint="99"/>
        <w:left w:val="single" w:sz="4" w:space="0" w:color="C8DFF0" w:themeColor="accent1" w:themeTint="99"/>
        <w:bottom w:val="single" w:sz="4" w:space="0" w:color="C8DFF0" w:themeColor="accent1" w:themeTint="99"/>
        <w:right w:val="single" w:sz="4" w:space="0" w:color="C8DFF0" w:themeColor="accent1" w:themeTint="99"/>
        <w:insideH w:val="single" w:sz="4" w:space="0" w:color="C8DFF0" w:themeColor="accent1" w:themeTint="99"/>
        <w:insideV w:val="single" w:sz="4" w:space="0" w:color="C8DFF0" w:themeColor="accent1" w:themeTint="99"/>
      </w:tblBorders>
    </w:tblPr>
    <w:tblStylePr w:type="firstRow">
      <w:rPr>
        <w:b/>
        <w:bCs/>
        <w:color w:val="FFFFFF" w:themeColor="background1"/>
      </w:rPr>
      <w:tblPr/>
      <w:tcPr>
        <w:tcBorders>
          <w:top w:val="single" w:sz="4" w:space="0" w:color="A4CBE6" w:themeColor="accent1"/>
          <w:left w:val="single" w:sz="4" w:space="0" w:color="A4CBE6" w:themeColor="accent1"/>
          <w:bottom w:val="single" w:sz="4" w:space="0" w:color="A4CBE6" w:themeColor="accent1"/>
          <w:right w:val="single" w:sz="4" w:space="0" w:color="A4CBE6" w:themeColor="accent1"/>
          <w:insideH w:val="nil"/>
          <w:insideV w:val="nil"/>
        </w:tcBorders>
        <w:shd w:val="clear" w:color="auto" w:fill="A4CBE6" w:themeFill="accent1"/>
      </w:tcPr>
    </w:tblStylePr>
    <w:tblStylePr w:type="lastRow">
      <w:rPr>
        <w:b/>
        <w:bCs/>
      </w:rPr>
      <w:tblPr/>
      <w:tcPr>
        <w:tcBorders>
          <w:top w:val="double" w:sz="4" w:space="0" w:color="A4CBE6" w:themeColor="accent1"/>
        </w:tcBorders>
      </w:tcPr>
    </w:tblStylePr>
    <w:tblStylePr w:type="firstCol">
      <w:rPr>
        <w:b/>
        <w:bCs/>
      </w:rPr>
    </w:tblStylePr>
    <w:tblStylePr w:type="lastCol">
      <w:rPr>
        <w:b/>
        <w:bCs/>
      </w:rPr>
    </w:tblStylePr>
    <w:tblStylePr w:type="band1Vert">
      <w:tblPr/>
      <w:tcPr>
        <w:shd w:val="clear" w:color="auto" w:fill="ECF4FA" w:themeFill="accent1" w:themeFillTint="33"/>
      </w:tcPr>
    </w:tblStylePr>
    <w:tblStylePr w:type="band1Horz">
      <w:tblPr/>
      <w:tcPr>
        <w:shd w:val="clear" w:color="auto" w:fill="ECF4FA" w:themeFill="accent1" w:themeFillTint="33"/>
      </w:tcPr>
    </w:tblStylePr>
  </w:style>
  <w:style w:type="paragraph" w:customStyle="1" w:styleId="BPThemeStatement">
    <w:name w:val="BP Theme Statement"/>
    <w:basedOn w:val="BPEmphasisText"/>
    <w:uiPriority w:val="2"/>
    <w:qFormat/>
    <w:rsid w:val="00A4251D"/>
    <w:pPr>
      <w:spacing w:before="240"/>
    </w:pPr>
    <w:rPr>
      <w:rFonts w:ascii="Arial Bold" w:hAnsi="Arial Bold"/>
    </w:rPr>
  </w:style>
  <w:style w:type="paragraph" w:customStyle="1" w:styleId="BPTableText-bullets">
    <w:name w:val="BP Table Text - bullets"/>
    <w:basedOn w:val="BPBullet-NoIndent"/>
    <w:uiPriority w:val="2"/>
    <w:qFormat/>
    <w:rsid w:val="00CC59F0"/>
    <w:pPr>
      <w:numPr>
        <w:numId w:val="13"/>
      </w:numPr>
      <w:ind w:left="376"/>
    </w:pPr>
  </w:style>
  <w:style w:type="table" w:customStyle="1" w:styleId="IDEMIA2">
    <w:name w:val="IDEMIA 2"/>
    <w:basedOn w:val="IDEMIA1"/>
    <w:uiPriority w:val="99"/>
    <w:rsid w:val="00CC59F0"/>
    <w:tblPr>
      <w:tblBorders>
        <w:top w:val="single" w:sz="4" w:space="0" w:color="430099" w:themeColor="text1"/>
        <w:left w:val="single" w:sz="4" w:space="0" w:color="430099" w:themeColor="text1"/>
        <w:bottom w:val="single" w:sz="4" w:space="0" w:color="430099" w:themeColor="text1"/>
        <w:right w:val="single" w:sz="4" w:space="0" w:color="430099" w:themeColor="text1"/>
        <w:insideH w:val="single" w:sz="4" w:space="0" w:color="430099" w:themeColor="text1"/>
        <w:insideV w:val="single" w:sz="4" w:space="0" w:color="430099" w:themeColor="text1"/>
      </w:tblBorders>
    </w:tblPr>
    <w:tcPr>
      <w:shd w:val="clear" w:color="auto" w:fill="430099" w:themeFill="text2"/>
    </w:tcPr>
    <w:tblStylePr w:type="firstRow">
      <w:pPr>
        <w:wordWrap/>
        <w:jc w:val="left"/>
      </w:pPr>
      <w:rPr>
        <w:rFonts w:asciiTheme="majorHAnsi" w:hAnsiTheme="majorHAnsi"/>
        <w:b/>
        <w:color w:val="FFFFFF" w:themeColor="background1"/>
      </w:rPr>
      <w:tblPr/>
      <w:tcPr>
        <w:tcBorders>
          <w:top w:val="single" w:sz="4" w:space="0" w:color="430099" w:themeColor="text2"/>
          <w:left w:val="single" w:sz="4" w:space="0" w:color="430099" w:themeColor="text2"/>
          <w:bottom w:val="single" w:sz="4" w:space="0" w:color="430099" w:themeColor="text2"/>
          <w:right w:val="single" w:sz="4" w:space="0" w:color="430099" w:themeColor="text2"/>
          <w:insideH w:val="single" w:sz="4" w:space="0" w:color="430099" w:themeColor="text2"/>
          <w:insideV w:val="single" w:sz="4" w:space="0" w:color="430099" w:themeColor="text2"/>
          <w:tl2br w:val="nil"/>
          <w:tr2bl w:val="nil"/>
        </w:tcBorders>
        <w:shd w:val="clear" w:color="auto" w:fill="430099" w:themeFill="text1"/>
      </w:tcPr>
    </w:tblStylePr>
    <w:tblStylePr w:type="band1Horz">
      <w:tblPr/>
      <w:tcPr>
        <w:tcBorders>
          <w:top w:val="single" w:sz="2" w:space="0" w:color="430099" w:themeColor="text2"/>
          <w:left w:val="single" w:sz="2" w:space="0" w:color="430099" w:themeColor="text2"/>
          <w:bottom w:val="single" w:sz="2" w:space="0" w:color="430099" w:themeColor="text2"/>
          <w:right w:val="single" w:sz="2" w:space="0" w:color="430099" w:themeColor="text2"/>
          <w:insideH w:val="single" w:sz="2" w:space="0" w:color="430099" w:themeColor="text2"/>
          <w:insideV w:val="single" w:sz="2" w:space="0" w:color="430099" w:themeColor="text2"/>
        </w:tcBorders>
        <w:shd w:val="clear" w:color="auto" w:fill="EFECF4"/>
      </w:tcPr>
    </w:tblStylePr>
    <w:tblStylePr w:type="band2Horz">
      <w:tblPr/>
      <w:tcPr>
        <w:tcBorders>
          <w:top w:val="single" w:sz="4" w:space="0" w:color="430099" w:themeColor="text2"/>
          <w:left w:val="single" w:sz="4" w:space="0" w:color="430099" w:themeColor="text2"/>
          <w:bottom w:val="single" w:sz="4" w:space="0" w:color="430099" w:themeColor="text2"/>
          <w:right w:val="single" w:sz="4" w:space="0" w:color="430099" w:themeColor="text2"/>
          <w:insideH w:val="single" w:sz="4" w:space="0" w:color="430099" w:themeColor="text2"/>
          <w:insideV w:val="single" w:sz="4" w:space="0" w:color="430099" w:themeColor="text2"/>
          <w:tl2br w:val="nil"/>
          <w:tr2bl w:val="nil"/>
        </w:tcBorders>
        <w:shd w:val="clear" w:color="auto" w:fill="FFFFFF" w:themeFill="background1"/>
      </w:tcPr>
    </w:tblStylePr>
  </w:style>
  <w:style w:type="paragraph" w:customStyle="1" w:styleId="BPCallout-title">
    <w:name w:val="BP Callout - title"/>
    <w:basedOn w:val="Normal"/>
    <w:next w:val="Normal"/>
    <w:rsid w:val="004E3FD8"/>
    <w:pPr>
      <w:framePr w:hSpace="144" w:wrap="around" w:vAnchor="text" w:hAnchor="page" w:x="7309" w:y="669"/>
      <w:spacing w:before="60" w:after="60" w:line="240" w:lineRule="exact"/>
      <w:suppressOverlap/>
      <w:jc w:val="center"/>
    </w:pPr>
    <w:rPr>
      <w:rFonts w:eastAsia="Palatino Linotype" w:cs="Times New Roman"/>
      <w:b/>
    </w:rPr>
  </w:style>
  <w:style w:type="paragraph" w:customStyle="1" w:styleId="BPRequirementComplianceHeader">
    <w:name w:val="BP Requirement Compliance Header"/>
    <w:basedOn w:val="BPTableHeader"/>
    <w:uiPriority w:val="2"/>
    <w:qFormat/>
    <w:rsid w:val="0058595D"/>
    <w:rPr>
      <w:color w:val="auto"/>
    </w:rPr>
  </w:style>
  <w:style w:type="table" w:customStyle="1" w:styleId="TableGrid1">
    <w:name w:val="Table Grid1"/>
    <w:basedOn w:val="TableNormal"/>
    <w:next w:val="TableGrid"/>
    <w:uiPriority w:val="59"/>
    <w:rsid w:val="005859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401949"/>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23D49"/>
    <w:pPr>
      <w:spacing w:after="0" w:line="240" w:lineRule="auto"/>
    </w:pPr>
  </w:style>
  <w:style w:type="table" w:styleId="GridTable4-Accent5">
    <w:name w:val="Grid Table 4 Accent 5"/>
    <w:basedOn w:val="TableNormal"/>
    <w:uiPriority w:val="49"/>
    <w:rsid w:val="00186D43"/>
    <w:pPr>
      <w:spacing w:after="0" w:line="240" w:lineRule="auto"/>
    </w:pPr>
    <w:tblPr>
      <w:tblStyleRowBandSize w:val="1"/>
      <w:tblStyleColBandSize w:val="1"/>
      <w:tblBorders>
        <w:top w:val="single" w:sz="4" w:space="0" w:color="FCDEC5" w:themeColor="accent5" w:themeTint="99"/>
        <w:left w:val="single" w:sz="4" w:space="0" w:color="FCDEC5" w:themeColor="accent5" w:themeTint="99"/>
        <w:bottom w:val="single" w:sz="4" w:space="0" w:color="FCDEC5" w:themeColor="accent5" w:themeTint="99"/>
        <w:right w:val="single" w:sz="4" w:space="0" w:color="FCDEC5" w:themeColor="accent5" w:themeTint="99"/>
        <w:insideH w:val="single" w:sz="4" w:space="0" w:color="FCDEC5" w:themeColor="accent5" w:themeTint="99"/>
        <w:insideV w:val="single" w:sz="4" w:space="0" w:color="FCDEC5" w:themeColor="accent5" w:themeTint="99"/>
      </w:tblBorders>
    </w:tblPr>
    <w:tblStylePr w:type="firstRow">
      <w:rPr>
        <w:b/>
        <w:bCs/>
        <w:color w:val="FFFFFF" w:themeColor="background1"/>
      </w:rPr>
      <w:tblPr/>
      <w:tcPr>
        <w:tcBorders>
          <w:top w:val="single" w:sz="4" w:space="0" w:color="FBC9A0" w:themeColor="accent5"/>
          <w:left w:val="single" w:sz="4" w:space="0" w:color="FBC9A0" w:themeColor="accent5"/>
          <w:bottom w:val="single" w:sz="4" w:space="0" w:color="FBC9A0" w:themeColor="accent5"/>
          <w:right w:val="single" w:sz="4" w:space="0" w:color="FBC9A0" w:themeColor="accent5"/>
          <w:insideH w:val="nil"/>
          <w:insideV w:val="nil"/>
        </w:tcBorders>
        <w:shd w:val="clear" w:color="auto" w:fill="FBC9A0" w:themeFill="accent5"/>
      </w:tcPr>
    </w:tblStylePr>
    <w:tblStylePr w:type="lastRow">
      <w:rPr>
        <w:b/>
        <w:bCs/>
      </w:rPr>
      <w:tblPr/>
      <w:tcPr>
        <w:tcBorders>
          <w:top w:val="double" w:sz="4" w:space="0" w:color="FBC9A0" w:themeColor="accent5"/>
        </w:tcBorders>
      </w:tcPr>
    </w:tblStylePr>
    <w:tblStylePr w:type="firstCol">
      <w:rPr>
        <w:b/>
        <w:bCs/>
      </w:rPr>
    </w:tblStylePr>
    <w:tblStylePr w:type="lastCol">
      <w:rPr>
        <w:b/>
        <w:bCs/>
      </w:rPr>
    </w:tblStylePr>
    <w:tblStylePr w:type="band1Vert">
      <w:tblPr/>
      <w:tcPr>
        <w:shd w:val="clear" w:color="auto" w:fill="FEF4EB" w:themeFill="accent5" w:themeFillTint="33"/>
      </w:tcPr>
    </w:tblStylePr>
    <w:tblStylePr w:type="band1Horz">
      <w:tblPr/>
      <w:tcPr>
        <w:shd w:val="clear" w:color="auto" w:fill="FEF4EB" w:themeFill="accent5" w:themeFillTint="33"/>
      </w:tcPr>
    </w:tblStylePr>
  </w:style>
  <w:style w:type="table" w:styleId="GridTable4">
    <w:name w:val="Grid Table 4"/>
    <w:basedOn w:val="TableNormal"/>
    <w:uiPriority w:val="49"/>
    <w:rsid w:val="00186D43"/>
    <w:pPr>
      <w:spacing w:after="0" w:line="240" w:lineRule="auto"/>
    </w:pPr>
    <w:tblPr>
      <w:tblStyleRowBandSize w:val="1"/>
      <w:tblStyleColBandSize w:val="1"/>
      <w:tblBorders>
        <w:top w:val="single" w:sz="4" w:space="0" w:color="8528FF" w:themeColor="text1" w:themeTint="99"/>
        <w:left w:val="single" w:sz="4" w:space="0" w:color="8528FF" w:themeColor="text1" w:themeTint="99"/>
        <w:bottom w:val="single" w:sz="4" w:space="0" w:color="8528FF" w:themeColor="text1" w:themeTint="99"/>
        <w:right w:val="single" w:sz="4" w:space="0" w:color="8528FF" w:themeColor="text1" w:themeTint="99"/>
        <w:insideH w:val="single" w:sz="4" w:space="0" w:color="8528FF" w:themeColor="text1" w:themeTint="99"/>
        <w:insideV w:val="single" w:sz="4" w:space="0" w:color="8528FF" w:themeColor="text1" w:themeTint="99"/>
      </w:tblBorders>
    </w:tblPr>
    <w:tblStylePr w:type="firstRow">
      <w:rPr>
        <w:b/>
        <w:bCs/>
        <w:color w:val="FFFFFF" w:themeColor="background1"/>
      </w:rPr>
      <w:tblPr/>
      <w:tcPr>
        <w:tcBorders>
          <w:top w:val="single" w:sz="4" w:space="0" w:color="430099" w:themeColor="text1"/>
          <w:left w:val="single" w:sz="4" w:space="0" w:color="430099" w:themeColor="text1"/>
          <w:bottom w:val="single" w:sz="4" w:space="0" w:color="430099" w:themeColor="text1"/>
          <w:right w:val="single" w:sz="4" w:space="0" w:color="430099" w:themeColor="text1"/>
          <w:insideH w:val="nil"/>
          <w:insideV w:val="nil"/>
        </w:tcBorders>
        <w:shd w:val="clear" w:color="auto" w:fill="430099" w:themeFill="text1"/>
      </w:tcPr>
    </w:tblStylePr>
    <w:tblStylePr w:type="lastRow">
      <w:rPr>
        <w:b/>
        <w:bCs/>
      </w:rPr>
      <w:tblPr/>
      <w:tcPr>
        <w:tcBorders>
          <w:top w:val="double" w:sz="4" w:space="0" w:color="430099" w:themeColor="text1"/>
        </w:tcBorders>
      </w:tcPr>
    </w:tblStylePr>
    <w:tblStylePr w:type="firstCol">
      <w:rPr>
        <w:b/>
        <w:bCs/>
      </w:rPr>
    </w:tblStylePr>
    <w:tblStylePr w:type="lastCol">
      <w:rPr>
        <w:b/>
        <w:bCs/>
      </w:rPr>
    </w:tblStylePr>
    <w:tblStylePr w:type="band1Vert">
      <w:tblPr/>
      <w:tcPr>
        <w:shd w:val="clear" w:color="auto" w:fill="D6B7FF" w:themeFill="text1" w:themeFillTint="33"/>
      </w:tcPr>
    </w:tblStylePr>
    <w:tblStylePr w:type="band1Horz">
      <w:tblPr/>
      <w:tcPr>
        <w:shd w:val="clear" w:color="auto" w:fill="D6B7FF" w:themeFill="text1" w:themeFillTint="33"/>
      </w:tcPr>
    </w:tblStylePr>
  </w:style>
  <w:style w:type="table" w:styleId="ListTable4">
    <w:name w:val="List Table 4"/>
    <w:basedOn w:val="TableNormal"/>
    <w:uiPriority w:val="49"/>
    <w:rsid w:val="00186D43"/>
    <w:pPr>
      <w:spacing w:after="0" w:line="240" w:lineRule="auto"/>
    </w:pPr>
    <w:tblPr>
      <w:tblStyleRowBandSize w:val="1"/>
      <w:tblStyleColBandSize w:val="1"/>
      <w:tblBorders>
        <w:top w:val="single" w:sz="4" w:space="0" w:color="8528FF" w:themeColor="text1" w:themeTint="99"/>
        <w:left w:val="single" w:sz="4" w:space="0" w:color="8528FF" w:themeColor="text1" w:themeTint="99"/>
        <w:bottom w:val="single" w:sz="4" w:space="0" w:color="8528FF" w:themeColor="text1" w:themeTint="99"/>
        <w:right w:val="single" w:sz="4" w:space="0" w:color="8528FF" w:themeColor="text1" w:themeTint="99"/>
        <w:insideH w:val="single" w:sz="4" w:space="0" w:color="8528FF" w:themeColor="text1" w:themeTint="99"/>
      </w:tblBorders>
    </w:tblPr>
    <w:tblStylePr w:type="firstRow">
      <w:rPr>
        <w:b/>
        <w:bCs/>
        <w:color w:val="FFFFFF" w:themeColor="background1"/>
      </w:rPr>
      <w:tblPr/>
      <w:tcPr>
        <w:tcBorders>
          <w:top w:val="single" w:sz="4" w:space="0" w:color="430099" w:themeColor="text1"/>
          <w:left w:val="single" w:sz="4" w:space="0" w:color="430099" w:themeColor="text1"/>
          <w:bottom w:val="single" w:sz="4" w:space="0" w:color="430099" w:themeColor="text1"/>
          <w:right w:val="single" w:sz="4" w:space="0" w:color="430099" w:themeColor="text1"/>
          <w:insideH w:val="nil"/>
        </w:tcBorders>
        <w:shd w:val="clear" w:color="auto" w:fill="430099" w:themeFill="text1"/>
      </w:tcPr>
    </w:tblStylePr>
    <w:tblStylePr w:type="lastRow">
      <w:rPr>
        <w:b/>
        <w:bCs/>
      </w:rPr>
      <w:tblPr/>
      <w:tcPr>
        <w:tcBorders>
          <w:top w:val="double" w:sz="4" w:space="0" w:color="8528FF" w:themeColor="text1" w:themeTint="99"/>
        </w:tcBorders>
      </w:tcPr>
    </w:tblStylePr>
    <w:tblStylePr w:type="firstCol">
      <w:rPr>
        <w:b/>
        <w:bCs/>
      </w:rPr>
    </w:tblStylePr>
    <w:tblStylePr w:type="lastCol">
      <w:rPr>
        <w:b/>
        <w:bCs/>
      </w:rPr>
    </w:tblStylePr>
    <w:tblStylePr w:type="band1Vert">
      <w:tblPr/>
      <w:tcPr>
        <w:shd w:val="clear" w:color="auto" w:fill="D6B7FF" w:themeFill="text1" w:themeFillTint="33"/>
      </w:tcPr>
    </w:tblStylePr>
    <w:tblStylePr w:type="band1Horz">
      <w:tblPr/>
      <w:tcPr>
        <w:shd w:val="clear" w:color="auto" w:fill="D6B7FF" w:themeFill="text1" w:themeFillTint="33"/>
      </w:tcPr>
    </w:tblStylePr>
  </w:style>
  <w:style w:type="paragraph" w:customStyle="1" w:styleId="BPBodyText-NoIndent">
    <w:name w:val="BP Body Text - No Indent"/>
    <w:basedOn w:val="Normal"/>
    <w:qFormat/>
    <w:rsid w:val="00816534"/>
    <w:pPr>
      <w:spacing w:before="120" w:after="120"/>
    </w:pPr>
  </w:style>
  <w:style w:type="paragraph" w:customStyle="1" w:styleId="BPConfidential">
    <w:name w:val="BP Confidential"/>
    <w:basedOn w:val="Normal"/>
    <w:link w:val="BPConfidentialChar"/>
    <w:qFormat/>
    <w:rsid w:val="00816534"/>
    <w:pPr>
      <w:shd w:val="clear" w:color="auto" w:fill="FCF8D6" w:themeFill="accent6" w:themeFillTint="33"/>
      <w:spacing w:before="120" w:after="120" w:line="276" w:lineRule="auto"/>
      <w:jc w:val="center"/>
    </w:pPr>
    <w:rPr>
      <w:rFonts w:cs="Arial"/>
      <w:b/>
      <w:caps/>
      <w:color w:val="FF0000"/>
    </w:rPr>
  </w:style>
  <w:style w:type="character" w:customStyle="1" w:styleId="BPConfidentialChar">
    <w:name w:val="BP Confidential Char"/>
    <w:basedOn w:val="DefaultParagraphFont"/>
    <w:link w:val="BPConfidential"/>
    <w:rsid w:val="00816534"/>
    <w:rPr>
      <w:rFonts w:cs="Arial"/>
      <w:b/>
      <w:caps/>
      <w:color w:val="FF0000"/>
      <w:shd w:val="clear" w:color="auto" w:fill="FCF8D6" w:themeFill="accent6" w:themeFillTint="33"/>
    </w:rPr>
  </w:style>
  <w:style w:type="character" w:customStyle="1" w:styleId="BPCHRedTextNote">
    <w:name w:val="BP CH Red Text/Note"/>
    <w:basedOn w:val="DefaultParagraphFont"/>
    <w:rsid w:val="00572259"/>
    <w:rPr>
      <w:b/>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588168">
      <w:bodyDiv w:val="1"/>
      <w:marLeft w:val="0"/>
      <w:marRight w:val="0"/>
      <w:marTop w:val="0"/>
      <w:marBottom w:val="0"/>
      <w:divBdr>
        <w:top w:val="none" w:sz="0" w:space="0" w:color="auto"/>
        <w:left w:val="none" w:sz="0" w:space="0" w:color="auto"/>
        <w:bottom w:val="none" w:sz="0" w:space="0" w:color="auto"/>
        <w:right w:val="none" w:sz="0" w:space="0" w:color="auto"/>
      </w:divBdr>
      <w:divsChild>
        <w:div w:id="344554852">
          <w:marLeft w:val="0"/>
          <w:marRight w:val="0"/>
          <w:marTop w:val="0"/>
          <w:marBottom w:val="0"/>
          <w:divBdr>
            <w:top w:val="none" w:sz="0" w:space="0" w:color="auto"/>
            <w:left w:val="none" w:sz="0" w:space="0" w:color="auto"/>
            <w:bottom w:val="none" w:sz="0" w:space="0" w:color="auto"/>
            <w:right w:val="none" w:sz="0" w:space="0" w:color="auto"/>
          </w:divBdr>
        </w:div>
      </w:divsChild>
    </w:div>
    <w:div w:id="184366541">
      <w:bodyDiv w:val="1"/>
      <w:marLeft w:val="0"/>
      <w:marRight w:val="0"/>
      <w:marTop w:val="0"/>
      <w:marBottom w:val="0"/>
      <w:divBdr>
        <w:top w:val="none" w:sz="0" w:space="0" w:color="auto"/>
        <w:left w:val="none" w:sz="0" w:space="0" w:color="auto"/>
        <w:bottom w:val="none" w:sz="0" w:space="0" w:color="auto"/>
        <w:right w:val="none" w:sz="0" w:space="0" w:color="auto"/>
      </w:divBdr>
    </w:div>
    <w:div w:id="216017753">
      <w:bodyDiv w:val="1"/>
      <w:marLeft w:val="0"/>
      <w:marRight w:val="0"/>
      <w:marTop w:val="0"/>
      <w:marBottom w:val="0"/>
      <w:divBdr>
        <w:top w:val="none" w:sz="0" w:space="0" w:color="auto"/>
        <w:left w:val="none" w:sz="0" w:space="0" w:color="auto"/>
        <w:bottom w:val="none" w:sz="0" w:space="0" w:color="auto"/>
        <w:right w:val="none" w:sz="0" w:space="0" w:color="auto"/>
      </w:divBdr>
    </w:div>
    <w:div w:id="275645725">
      <w:bodyDiv w:val="1"/>
      <w:marLeft w:val="0"/>
      <w:marRight w:val="0"/>
      <w:marTop w:val="0"/>
      <w:marBottom w:val="0"/>
      <w:divBdr>
        <w:top w:val="none" w:sz="0" w:space="0" w:color="auto"/>
        <w:left w:val="none" w:sz="0" w:space="0" w:color="auto"/>
        <w:bottom w:val="none" w:sz="0" w:space="0" w:color="auto"/>
        <w:right w:val="none" w:sz="0" w:space="0" w:color="auto"/>
      </w:divBdr>
    </w:div>
    <w:div w:id="279844803">
      <w:bodyDiv w:val="1"/>
      <w:marLeft w:val="0"/>
      <w:marRight w:val="0"/>
      <w:marTop w:val="0"/>
      <w:marBottom w:val="0"/>
      <w:divBdr>
        <w:top w:val="none" w:sz="0" w:space="0" w:color="auto"/>
        <w:left w:val="none" w:sz="0" w:space="0" w:color="auto"/>
        <w:bottom w:val="none" w:sz="0" w:space="0" w:color="auto"/>
        <w:right w:val="none" w:sz="0" w:space="0" w:color="auto"/>
      </w:divBdr>
    </w:div>
    <w:div w:id="380983962">
      <w:bodyDiv w:val="1"/>
      <w:marLeft w:val="0"/>
      <w:marRight w:val="0"/>
      <w:marTop w:val="0"/>
      <w:marBottom w:val="0"/>
      <w:divBdr>
        <w:top w:val="none" w:sz="0" w:space="0" w:color="auto"/>
        <w:left w:val="none" w:sz="0" w:space="0" w:color="auto"/>
        <w:bottom w:val="none" w:sz="0" w:space="0" w:color="auto"/>
        <w:right w:val="none" w:sz="0" w:space="0" w:color="auto"/>
      </w:divBdr>
      <w:divsChild>
        <w:div w:id="997224316">
          <w:marLeft w:val="0"/>
          <w:marRight w:val="0"/>
          <w:marTop w:val="0"/>
          <w:marBottom w:val="0"/>
          <w:divBdr>
            <w:top w:val="none" w:sz="0" w:space="0" w:color="auto"/>
            <w:left w:val="none" w:sz="0" w:space="0" w:color="auto"/>
            <w:bottom w:val="none" w:sz="0" w:space="0" w:color="auto"/>
            <w:right w:val="none" w:sz="0" w:space="0" w:color="auto"/>
          </w:divBdr>
          <w:divsChild>
            <w:div w:id="813721725">
              <w:marLeft w:val="0"/>
              <w:marRight w:val="0"/>
              <w:marTop w:val="0"/>
              <w:marBottom w:val="450"/>
              <w:divBdr>
                <w:top w:val="none" w:sz="0" w:space="0" w:color="auto"/>
                <w:left w:val="none" w:sz="0" w:space="0" w:color="auto"/>
                <w:bottom w:val="none" w:sz="0" w:space="0" w:color="auto"/>
                <w:right w:val="none" w:sz="0" w:space="0" w:color="auto"/>
              </w:divBdr>
              <w:divsChild>
                <w:div w:id="1709523377">
                  <w:marLeft w:val="0"/>
                  <w:marRight w:val="0"/>
                  <w:marTop w:val="0"/>
                  <w:marBottom w:val="0"/>
                  <w:divBdr>
                    <w:top w:val="none" w:sz="0" w:space="0" w:color="auto"/>
                    <w:left w:val="none" w:sz="0" w:space="0" w:color="auto"/>
                    <w:bottom w:val="none" w:sz="0" w:space="0" w:color="auto"/>
                    <w:right w:val="none" w:sz="0" w:space="0" w:color="auto"/>
                  </w:divBdr>
                  <w:divsChild>
                    <w:div w:id="1638533967">
                      <w:marLeft w:val="0"/>
                      <w:marRight w:val="0"/>
                      <w:marTop w:val="0"/>
                      <w:marBottom w:val="0"/>
                      <w:divBdr>
                        <w:top w:val="none" w:sz="0" w:space="0" w:color="auto"/>
                        <w:left w:val="none" w:sz="0" w:space="0" w:color="auto"/>
                        <w:bottom w:val="none" w:sz="0" w:space="0" w:color="auto"/>
                        <w:right w:val="none" w:sz="0" w:space="0" w:color="auto"/>
                      </w:divBdr>
                      <w:divsChild>
                        <w:div w:id="1019509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3765913">
      <w:bodyDiv w:val="1"/>
      <w:marLeft w:val="0"/>
      <w:marRight w:val="0"/>
      <w:marTop w:val="0"/>
      <w:marBottom w:val="0"/>
      <w:divBdr>
        <w:top w:val="none" w:sz="0" w:space="0" w:color="auto"/>
        <w:left w:val="none" w:sz="0" w:space="0" w:color="auto"/>
        <w:bottom w:val="none" w:sz="0" w:space="0" w:color="auto"/>
        <w:right w:val="none" w:sz="0" w:space="0" w:color="auto"/>
      </w:divBdr>
      <w:divsChild>
        <w:div w:id="635913865">
          <w:marLeft w:val="0"/>
          <w:marRight w:val="0"/>
          <w:marTop w:val="0"/>
          <w:marBottom w:val="0"/>
          <w:divBdr>
            <w:top w:val="none" w:sz="0" w:space="0" w:color="auto"/>
            <w:left w:val="none" w:sz="0" w:space="0" w:color="auto"/>
            <w:bottom w:val="none" w:sz="0" w:space="0" w:color="auto"/>
            <w:right w:val="none" w:sz="0" w:space="0" w:color="auto"/>
          </w:divBdr>
        </w:div>
      </w:divsChild>
    </w:div>
    <w:div w:id="620579270">
      <w:bodyDiv w:val="1"/>
      <w:marLeft w:val="0"/>
      <w:marRight w:val="0"/>
      <w:marTop w:val="0"/>
      <w:marBottom w:val="0"/>
      <w:divBdr>
        <w:top w:val="none" w:sz="0" w:space="0" w:color="auto"/>
        <w:left w:val="none" w:sz="0" w:space="0" w:color="auto"/>
        <w:bottom w:val="none" w:sz="0" w:space="0" w:color="auto"/>
        <w:right w:val="none" w:sz="0" w:space="0" w:color="auto"/>
      </w:divBdr>
    </w:div>
    <w:div w:id="650333431">
      <w:bodyDiv w:val="1"/>
      <w:marLeft w:val="0"/>
      <w:marRight w:val="0"/>
      <w:marTop w:val="0"/>
      <w:marBottom w:val="0"/>
      <w:divBdr>
        <w:top w:val="none" w:sz="0" w:space="0" w:color="auto"/>
        <w:left w:val="none" w:sz="0" w:space="0" w:color="auto"/>
        <w:bottom w:val="none" w:sz="0" w:space="0" w:color="auto"/>
        <w:right w:val="none" w:sz="0" w:space="0" w:color="auto"/>
      </w:divBdr>
    </w:div>
    <w:div w:id="1461800276">
      <w:bodyDiv w:val="1"/>
      <w:marLeft w:val="0"/>
      <w:marRight w:val="0"/>
      <w:marTop w:val="0"/>
      <w:marBottom w:val="0"/>
      <w:divBdr>
        <w:top w:val="none" w:sz="0" w:space="0" w:color="auto"/>
        <w:left w:val="none" w:sz="0" w:space="0" w:color="auto"/>
        <w:bottom w:val="none" w:sz="0" w:space="0" w:color="auto"/>
        <w:right w:val="none" w:sz="0" w:space="0" w:color="auto"/>
      </w:divBdr>
      <w:divsChild>
        <w:div w:id="1985431739">
          <w:marLeft w:val="0"/>
          <w:marRight w:val="0"/>
          <w:marTop w:val="0"/>
          <w:marBottom w:val="0"/>
          <w:divBdr>
            <w:top w:val="none" w:sz="0" w:space="0" w:color="auto"/>
            <w:left w:val="none" w:sz="0" w:space="0" w:color="auto"/>
            <w:bottom w:val="none" w:sz="0" w:space="0" w:color="auto"/>
            <w:right w:val="none" w:sz="0" w:space="0" w:color="auto"/>
          </w:divBdr>
          <w:divsChild>
            <w:div w:id="1896238705">
              <w:marLeft w:val="0"/>
              <w:marRight w:val="0"/>
              <w:marTop w:val="0"/>
              <w:marBottom w:val="450"/>
              <w:divBdr>
                <w:top w:val="none" w:sz="0" w:space="0" w:color="auto"/>
                <w:left w:val="none" w:sz="0" w:space="0" w:color="auto"/>
                <w:bottom w:val="none" w:sz="0" w:space="0" w:color="auto"/>
                <w:right w:val="none" w:sz="0" w:space="0" w:color="auto"/>
              </w:divBdr>
              <w:divsChild>
                <w:div w:id="1383285637">
                  <w:marLeft w:val="0"/>
                  <w:marRight w:val="0"/>
                  <w:marTop w:val="0"/>
                  <w:marBottom w:val="0"/>
                  <w:divBdr>
                    <w:top w:val="none" w:sz="0" w:space="0" w:color="auto"/>
                    <w:left w:val="none" w:sz="0" w:space="0" w:color="auto"/>
                    <w:bottom w:val="none" w:sz="0" w:space="0" w:color="auto"/>
                    <w:right w:val="none" w:sz="0" w:space="0" w:color="auto"/>
                  </w:divBdr>
                  <w:divsChild>
                    <w:div w:id="573853600">
                      <w:marLeft w:val="0"/>
                      <w:marRight w:val="0"/>
                      <w:marTop w:val="0"/>
                      <w:marBottom w:val="0"/>
                      <w:divBdr>
                        <w:top w:val="none" w:sz="0" w:space="0" w:color="auto"/>
                        <w:left w:val="none" w:sz="0" w:space="0" w:color="auto"/>
                        <w:bottom w:val="none" w:sz="0" w:space="0" w:color="auto"/>
                        <w:right w:val="none" w:sz="0" w:space="0" w:color="auto"/>
                      </w:divBdr>
                      <w:divsChild>
                        <w:div w:id="829295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7582337">
      <w:bodyDiv w:val="1"/>
      <w:marLeft w:val="0"/>
      <w:marRight w:val="0"/>
      <w:marTop w:val="0"/>
      <w:marBottom w:val="0"/>
      <w:divBdr>
        <w:top w:val="none" w:sz="0" w:space="0" w:color="auto"/>
        <w:left w:val="none" w:sz="0" w:space="0" w:color="auto"/>
        <w:bottom w:val="none" w:sz="0" w:space="0" w:color="auto"/>
        <w:right w:val="none" w:sz="0" w:space="0" w:color="auto"/>
      </w:divBdr>
    </w:div>
    <w:div w:id="1864591672">
      <w:bodyDiv w:val="1"/>
      <w:marLeft w:val="0"/>
      <w:marRight w:val="0"/>
      <w:marTop w:val="0"/>
      <w:marBottom w:val="0"/>
      <w:divBdr>
        <w:top w:val="none" w:sz="0" w:space="0" w:color="auto"/>
        <w:left w:val="none" w:sz="0" w:space="0" w:color="auto"/>
        <w:bottom w:val="none" w:sz="0" w:space="0" w:color="auto"/>
        <w:right w:val="none" w:sz="0" w:space="0" w:color="auto"/>
      </w:divBdr>
      <w:divsChild>
        <w:div w:id="70136712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inbiz.in.gov/BOS/Home/Index" TargetMode="External"/><Relationship Id="rId18" Type="http://schemas.openxmlformats.org/officeDocument/2006/relationships/hyperlink" Target="mailto:meghan.peterson@us.idemia.com" TargetMode="External"/><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mailto:idoareferences@idoa.in.gov" TargetMode="External"/><Relationship Id="rId17" Type="http://schemas.openxmlformats.org/officeDocument/2006/relationships/image" Target="media/image3.png"/><Relationship Id="rId25"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hyperlink" Target="https://inbiz.in.gov/BOS/Home/Index"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IDEMIA Palette">
      <a:dk1>
        <a:srgbClr val="430099"/>
      </a:dk1>
      <a:lt1>
        <a:sysClr val="window" lastClr="FFFFFF"/>
      </a:lt1>
      <a:dk2>
        <a:srgbClr val="430099"/>
      </a:dk2>
      <a:lt2>
        <a:srgbClr val="FFFFFF"/>
      </a:lt2>
      <a:accent1>
        <a:srgbClr val="A4CBE6"/>
      </a:accent1>
      <a:accent2>
        <a:srgbClr val="000000"/>
      </a:accent2>
      <a:accent3>
        <a:srgbClr val="B3BABE"/>
      </a:accent3>
      <a:accent4>
        <a:srgbClr val="ADD5AF"/>
      </a:accent4>
      <a:accent5>
        <a:srgbClr val="FBC9A0"/>
      </a:accent5>
      <a:accent6>
        <a:srgbClr val="F3E034"/>
      </a:accent6>
      <a:hlink>
        <a:srgbClr val="A4CBE6"/>
      </a:hlink>
      <a:folHlink>
        <a:srgbClr val="954F72"/>
      </a:folHlink>
    </a:clrScheme>
    <a:fontScheme name="Custom 5">
      <a:majorFont>
        <a:latin typeface="Garamond"/>
        <a:ea typeface=""/>
        <a:cs typeface=""/>
      </a:majorFont>
      <a:minorFont>
        <a:latin typeface="Garamond"/>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9BBB59"/>
        </a:solidFill>
        <a:ln w="9525" cap="flat" cmpd="sng" algn="ctr">
          <a:noFill/>
          <a:prstDash val="solid"/>
        </a:ln>
        <a:effectLst/>
      </a:spPr>
      <a:bodyPr rot="0" spcFirstLastPara="0" vertOverflow="overflow" horzOverflow="overflow" vert="horz" wrap="square" lIns="91440" tIns="45720" rIns="91440" bIns="45720" numCol="1" spcCol="0" rtlCol="0" fromWordArt="0" anchor="t" anchorCtr="0" forceAA="0" compatLnSpc="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21BBDE39B48564A9EF09FC4F7AF25D4" ma:contentTypeVersion="0" ma:contentTypeDescription="Create a new document." ma:contentTypeScope="" ma:versionID="6ef440bd34ecb3060503f524d3c32b64">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3A1088-50C7-4971-8C0E-7C3E1194FC5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F6ADFC5-57B0-432E-BAA5-A165AC295471}">
  <ds:schemaRefs>
    <ds:schemaRef ds:uri="http://schemas.microsoft.com/sharepoint/v3/contenttype/forms"/>
  </ds:schemaRefs>
</ds:datastoreItem>
</file>

<file path=customXml/itemProps3.xml><?xml version="1.0" encoding="utf-8"?>
<ds:datastoreItem xmlns:ds="http://schemas.openxmlformats.org/officeDocument/2006/customXml" ds:itemID="{DAD10E93-2785-4E8F-9626-4EDA333487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D7648DC-C3CC-4BE1-83E7-E4B666B92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19</Pages>
  <Words>5989</Words>
  <Characters>34138</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MorphoTrust USA, LLC</Company>
  <LinksUpToDate>false</LinksUpToDate>
  <CharactersWithSpaces>40047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Donnelly, Caitlin</dc:creator>
  <cp:keywords/>
  <cp:lastModifiedBy>Hanna, Fadia</cp:lastModifiedBy>
  <cp:revision>4</cp:revision>
  <cp:lastPrinted>2018-01-03T16:19:00Z</cp:lastPrinted>
  <dcterms:created xsi:type="dcterms:W3CDTF">2021-02-25T23:45:00Z</dcterms:created>
  <dcterms:modified xsi:type="dcterms:W3CDTF">2021-02-26T15:26:00Z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0x010100021BBDE39B48564A9EF09FC4F7AF25D4</vt:lpwstr>
  </property>
  <property fmtid="{D5CDD505-2E9C-101B-9397-08002B2CF9AE}" pid="3" name="State/Agency">
    <vt:lpwstr>Houston Airport System</vt:lpwstr>
  </property>
  <property fmtid="{D5CDD505-2E9C-101B-9397-08002B2CF9AE}" pid="4" name="AlternateThumbnailUrl">
    <vt:lpwstr>, </vt:lpwstr>
  </property>
</Properties>
</file>